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19EC" w14:textId="4E752124" w:rsidR="00880AAA" w:rsidRDefault="00880AAA">
      <w:pPr>
        <w:spacing w:before="0" w:after="0" w:line="240" w:lineRule="auto"/>
      </w:pPr>
    </w:p>
    <w:tbl>
      <w:tblPr>
        <w:tblStyle w:val="TableGrid"/>
        <w:tblW w:w="5750" w:type="pct"/>
        <w:tblInd w:w="-572" w:type="dxa"/>
        <w:tblLook w:val="04A0" w:firstRow="1" w:lastRow="0" w:firstColumn="1" w:lastColumn="0" w:noHBand="0" w:noVBand="1"/>
      </w:tblPr>
      <w:tblGrid>
        <w:gridCol w:w="2534"/>
        <w:gridCol w:w="7887"/>
      </w:tblGrid>
      <w:tr w:rsidR="00880AAA" w:rsidRPr="00B21E92" w14:paraId="754BA7B7" w14:textId="77777777" w:rsidTr="00EA4D29">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C13917" w14:textId="77777777" w:rsidR="00880AAA" w:rsidRPr="00753469" w:rsidRDefault="00880AAA" w:rsidP="00EA4D29">
            <w:pPr>
              <w:pStyle w:val="Heading3"/>
              <w:jc w:val="center"/>
              <w:outlineLvl w:val="2"/>
              <w:rPr>
                <w:rFonts w:asciiTheme="minorHAnsi" w:hAnsiTheme="minorHAnsi" w:cstheme="minorHAnsi"/>
                <w:sz w:val="28"/>
                <w:szCs w:val="28"/>
                <w:lang w:val="en-US"/>
              </w:rPr>
            </w:pPr>
            <w:r w:rsidRPr="00753469">
              <w:rPr>
                <w:rFonts w:asciiTheme="minorHAnsi" w:hAnsiTheme="minorHAnsi" w:cstheme="minorHAnsi"/>
                <w:sz w:val="28"/>
                <w:szCs w:val="28"/>
                <w:lang w:val="en-US"/>
              </w:rPr>
              <w:t xml:space="preserve">DA-MODEL LESPLAN </w:t>
            </w:r>
          </w:p>
          <w:p w14:paraId="14B816B4" w14:textId="5B2CD774" w:rsidR="00880AAA" w:rsidRPr="00753469" w:rsidRDefault="00880AAA" w:rsidP="00EA4D29">
            <w:pPr>
              <w:jc w:val="center"/>
              <w:rPr>
                <w:rFonts w:asciiTheme="minorHAnsi" w:hAnsiTheme="minorHAnsi" w:cstheme="minorHAnsi"/>
                <w:lang w:val="en-US"/>
              </w:rPr>
            </w:pPr>
            <w:r w:rsidRPr="00753469">
              <w:rPr>
                <w:rFonts w:asciiTheme="minorHAnsi" w:hAnsiTheme="minorHAnsi" w:cstheme="minorHAnsi"/>
                <w:lang w:val="en-US"/>
              </w:rPr>
              <w:t>UNESCO L</w:t>
            </w:r>
            <w:r w:rsidR="007D583C" w:rsidRPr="00753469">
              <w:rPr>
                <w:rFonts w:asciiTheme="minorHAnsi" w:hAnsiTheme="minorHAnsi" w:cstheme="minorHAnsi"/>
                <w:lang w:val="en-US"/>
              </w:rPr>
              <w:t xml:space="preserve">ES </w:t>
            </w:r>
            <w:r w:rsidR="00753469">
              <w:rPr>
                <w:rFonts w:asciiTheme="minorHAnsi" w:hAnsiTheme="minorHAnsi" w:cstheme="minorHAnsi"/>
                <w:lang w:val="en-US"/>
              </w:rPr>
              <w:t>4</w:t>
            </w:r>
          </w:p>
        </w:tc>
      </w:tr>
      <w:tr w:rsidR="00880AAA" w14:paraId="05783BC6" w14:textId="77777777" w:rsidTr="00EA4D29">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E1DC0" w14:textId="77777777" w:rsidR="00880AAA" w:rsidRDefault="00880AAA" w:rsidP="00EA4D29">
            <w:pPr>
              <w:jc w:val="center"/>
              <w:rPr>
                <w:rFonts w:asciiTheme="minorHAnsi" w:hAnsiTheme="minorHAnsi" w:cstheme="minorHAnsi"/>
                <w:b/>
                <w:sz w:val="28"/>
              </w:rPr>
            </w:pPr>
            <w:r>
              <w:rPr>
                <w:rFonts w:asciiTheme="minorHAnsi" w:hAnsiTheme="minorHAnsi" w:cstheme="minorHAnsi"/>
                <w:b/>
                <w:sz w:val="28"/>
              </w:rPr>
              <w:t>VOORBEREIDING</w:t>
            </w:r>
          </w:p>
        </w:tc>
      </w:tr>
      <w:tr w:rsidR="00880AAA" w14:paraId="1A4BA163" w14:textId="77777777" w:rsidTr="00EA4D29">
        <w:tc>
          <w:tcPr>
            <w:tcW w:w="1216" w:type="pct"/>
            <w:tcBorders>
              <w:top w:val="single" w:sz="4" w:space="0" w:color="auto"/>
              <w:left w:val="single" w:sz="4" w:space="0" w:color="auto"/>
              <w:bottom w:val="single" w:sz="4" w:space="0" w:color="auto"/>
              <w:right w:val="single" w:sz="4" w:space="0" w:color="auto"/>
            </w:tcBorders>
            <w:hideMark/>
          </w:tcPr>
          <w:p w14:paraId="7099D97E" w14:textId="77777777" w:rsidR="00880AAA" w:rsidRDefault="00880AAA" w:rsidP="00EA4D29">
            <w:pPr>
              <w:ind w:firstLine="0"/>
              <w:rPr>
                <w:rFonts w:asciiTheme="minorHAnsi" w:hAnsiTheme="minorHAnsi" w:cstheme="minorHAnsi"/>
                <w:b/>
              </w:rPr>
            </w:pPr>
            <w:r>
              <w:rPr>
                <w:rFonts w:asciiTheme="minorHAnsi" w:hAnsiTheme="minorHAnsi" w:cstheme="minorHAnsi"/>
                <w:b/>
              </w:rPr>
              <w:t>ALGEMENE GEGEVENS DOCENT</w:t>
            </w:r>
          </w:p>
        </w:tc>
        <w:tc>
          <w:tcPr>
            <w:tcW w:w="3784" w:type="pct"/>
            <w:tcBorders>
              <w:top w:val="single" w:sz="4" w:space="0" w:color="auto"/>
              <w:left w:val="single" w:sz="4" w:space="0" w:color="auto"/>
              <w:bottom w:val="single" w:sz="4" w:space="0" w:color="auto"/>
              <w:right w:val="single" w:sz="4" w:space="0" w:color="auto"/>
            </w:tcBorders>
            <w:hideMark/>
          </w:tcPr>
          <w:p w14:paraId="5939AA50" w14:textId="19DA3625" w:rsidR="00880AAA" w:rsidRPr="0086305F" w:rsidRDefault="00880AAA" w:rsidP="00EA4D29">
            <w:pPr>
              <w:pStyle w:val="NoSpacing"/>
              <w:rPr>
                <w:rFonts w:asciiTheme="minorHAnsi" w:hAnsiTheme="minorHAnsi" w:cstheme="minorHAnsi"/>
                <w:lang w:val="nl-NL"/>
              </w:rPr>
            </w:pPr>
            <w:r w:rsidRPr="0086305F">
              <w:rPr>
                <w:rFonts w:asciiTheme="minorHAnsi" w:hAnsiTheme="minorHAnsi" w:cstheme="minorHAnsi"/>
                <w:lang w:val="nl-NL"/>
              </w:rPr>
              <w:t>Naam docent:</w:t>
            </w:r>
          </w:p>
          <w:p w14:paraId="14479C80" w14:textId="1A852D63" w:rsidR="00880AAA" w:rsidRPr="0086305F" w:rsidRDefault="00880AAA" w:rsidP="00EA4D29">
            <w:pPr>
              <w:pStyle w:val="NoSpacing"/>
              <w:rPr>
                <w:rFonts w:asciiTheme="minorHAnsi" w:hAnsiTheme="minorHAnsi" w:cstheme="minorHAnsi"/>
                <w:b/>
                <w:lang w:val="nl-NL"/>
              </w:rPr>
            </w:pPr>
            <w:r w:rsidRPr="0086305F">
              <w:rPr>
                <w:rFonts w:asciiTheme="minorHAnsi" w:hAnsiTheme="minorHAnsi" w:cstheme="minorHAnsi"/>
                <w:lang w:val="nl-NL"/>
              </w:rPr>
              <w:t xml:space="preserve">Niveau </w:t>
            </w:r>
            <w:r w:rsidR="007D583C">
              <w:rPr>
                <w:rFonts w:asciiTheme="minorHAnsi" w:hAnsiTheme="minorHAnsi" w:cstheme="minorHAnsi"/>
                <w:lang w:val="nl-NL"/>
              </w:rPr>
              <w:t>onder-</w:t>
            </w:r>
            <w:r>
              <w:rPr>
                <w:rFonts w:asciiTheme="minorHAnsi" w:hAnsiTheme="minorHAnsi" w:cstheme="minorHAnsi"/>
                <w:lang w:val="nl-NL"/>
              </w:rPr>
              <w:t xml:space="preserve">bovenbouw </w:t>
            </w:r>
          </w:p>
        </w:tc>
      </w:tr>
      <w:tr w:rsidR="00880AAA" w14:paraId="275BBFEE" w14:textId="77777777" w:rsidTr="00EA4D29">
        <w:tc>
          <w:tcPr>
            <w:tcW w:w="1216" w:type="pct"/>
            <w:tcBorders>
              <w:top w:val="single" w:sz="4" w:space="0" w:color="auto"/>
              <w:left w:val="single" w:sz="4" w:space="0" w:color="auto"/>
              <w:bottom w:val="single" w:sz="4" w:space="0" w:color="auto"/>
              <w:right w:val="single" w:sz="4" w:space="0" w:color="auto"/>
            </w:tcBorders>
          </w:tcPr>
          <w:p w14:paraId="627AFFFF" w14:textId="77777777" w:rsidR="00880AAA" w:rsidRDefault="00880AAA" w:rsidP="00EA4D29">
            <w:pPr>
              <w:ind w:firstLine="0"/>
              <w:rPr>
                <w:rFonts w:asciiTheme="minorHAnsi" w:hAnsiTheme="minorHAnsi" w:cstheme="minorHAnsi"/>
                <w:b/>
              </w:rPr>
            </w:pPr>
            <w:r>
              <w:rPr>
                <w:rFonts w:asciiTheme="minorHAnsi" w:hAnsiTheme="minorHAnsi" w:cstheme="minorHAnsi"/>
                <w:b/>
              </w:rPr>
              <w:t>PERSOONLIJKE VAKDIDACTISCHE LEERDOELEN DOCENT</w:t>
            </w:r>
          </w:p>
          <w:p w14:paraId="23BBB9D9" w14:textId="77777777" w:rsidR="00880AAA" w:rsidRDefault="00880AAA" w:rsidP="00EA4D29">
            <w:pPr>
              <w:rPr>
                <w:rFonts w:asciiTheme="minorHAnsi" w:hAnsiTheme="minorHAnsi" w:cstheme="minorHAnsi"/>
                <w:i/>
              </w:rPr>
            </w:pPr>
          </w:p>
        </w:tc>
        <w:tc>
          <w:tcPr>
            <w:tcW w:w="3784" w:type="pct"/>
            <w:tcBorders>
              <w:top w:val="single" w:sz="4" w:space="0" w:color="auto"/>
              <w:left w:val="single" w:sz="4" w:space="0" w:color="auto"/>
              <w:bottom w:val="single" w:sz="4" w:space="0" w:color="auto"/>
              <w:right w:val="single" w:sz="4" w:space="0" w:color="auto"/>
            </w:tcBorders>
            <w:hideMark/>
          </w:tcPr>
          <w:p w14:paraId="73D575FF" w14:textId="77777777" w:rsidR="00880AAA" w:rsidRDefault="00880AAA" w:rsidP="00EA4D29">
            <w:pPr>
              <w:pStyle w:val="NoSpacing"/>
              <w:rPr>
                <w:rFonts w:asciiTheme="minorHAnsi" w:hAnsiTheme="minorHAnsi" w:cstheme="minorHAnsi"/>
                <w:i/>
                <w:iCs/>
                <w:lang w:val="nl-NL"/>
              </w:rPr>
            </w:pPr>
            <w:r w:rsidRPr="0086305F">
              <w:rPr>
                <w:rFonts w:asciiTheme="minorHAnsi" w:hAnsiTheme="minorHAnsi" w:cstheme="minorHAnsi"/>
                <w:i/>
                <w:iCs/>
                <w:lang w:val="nl-NL"/>
              </w:rPr>
              <w:t>- Creëer ik een veilig klimaat voor alle leerlingen?</w:t>
            </w:r>
          </w:p>
          <w:p w14:paraId="5F1CB25E" w14:textId="77777777" w:rsidR="00880AAA" w:rsidRDefault="00880AAA" w:rsidP="00EA4D29">
            <w:pPr>
              <w:pStyle w:val="NoSpacing"/>
              <w:rPr>
                <w:rFonts w:asciiTheme="minorHAnsi" w:hAnsiTheme="minorHAnsi" w:cstheme="minorHAnsi"/>
                <w:i/>
                <w:iCs/>
                <w:lang w:val="nl-NL"/>
              </w:rPr>
            </w:pPr>
            <w:r>
              <w:rPr>
                <w:rFonts w:asciiTheme="minorHAnsi" w:hAnsiTheme="minorHAnsi" w:cstheme="minorHAnsi"/>
                <w:i/>
                <w:iCs/>
                <w:lang w:val="nl-NL"/>
              </w:rPr>
              <w:t>- Stimuleer ik de leerlingen tot kritisch reflecteren op hun eigen denken en handelen?</w:t>
            </w:r>
          </w:p>
          <w:p w14:paraId="6AF3AE5E" w14:textId="77777777" w:rsidR="00880AAA" w:rsidRDefault="00880AAA" w:rsidP="00EA4D29">
            <w:pPr>
              <w:pStyle w:val="NoSpacing"/>
              <w:rPr>
                <w:rFonts w:asciiTheme="minorHAnsi" w:hAnsiTheme="minorHAnsi" w:cstheme="minorHAnsi"/>
                <w:i/>
                <w:iCs/>
                <w:lang w:val="nl-NL"/>
              </w:rPr>
            </w:pPr>
            <w:r>
              <w:rPr>
                <w:rFonts w:asciiTheme="minorHAnsi" w:hAnsiTheme="minorHAnsi" w:cstheme="minorHAnsi"/>
                <w:i/>
                <w:iCs/>
                <w:lang w:val="nl-NL"/>
              </w:rPr>
              <w:t>- Kan ik de boodschap van de les inhoudelijk goed op de leerlingen overbrengen?</w:t>
            </w:r>
          </w:p>
          <w:p w14:paraId="6BDCD0AC" w14:textId="77777777" w:rsidR="00880AAA" w:rsidRDefault="00880AAA" w:rsidP="00EA4D29">
            <w:pPr>
              <w:pStyle w:val="NoSpacing"/>
              <w:rPr>
                <w:rFonts w:asciiTheme="minorHAnsi" w:hAnsiTheme="minorHAnsi" w:cstheme="minorHAnsi"/>
                <w:i/>
                <w:iCs/>
                <w:lang w:val="nl-NL"/>
              </w:rPr>
            </w:pPr>
            <w:r>
              <w:rPr>
                <w:rFonts w:asciiTheme="minorHAnsi" w:hAnsiTheme="minorHAnsi" w:cstheme="minorHAnsi"/>
                <w:i/>
                <w:iCs/>
                <w:lang w:val="nl-NL"/>
              </w:rPr>
              <w:t>- Bevorder ik activerend leren bij de leerlingen?</w:t>
            </w:r>
          </w:p>
          <w:p w14:paraId="21752D68" w14:textId="389D9BAE" w:rsidR="00880AAA" w:rsidRPr="005039FC" w:rsidRDefault="00880AAA" w:rsidP="00EA4D29">
            <w:pPr>
              <w:pStyle w:val="NoSpacing"/>
              <w:rPr>
                <w:rFonts w:asciiTheme="minorHAnsi" w:hAnsiTheme="minorHAnsi" w:cstheme="minorHAnsi"/>
                <w:i/>
                <w:iCs/>
                <w:lang w:val="nl-NL"/>
              </w:rPr>
            </w:pPr>
            <w:r>
              <w:rPr>
                <w:rFonts w:asciiTheme="minorHAnsi" w:hAnsiTheme="minorHAnsi" w:cstheme="minorHAnsi"/>
                <w:i/>
                <w:iCs/>
                <w:lang w:val="nl-NL"/>
              </w:rPr>
              <w:t>- Wordt er gebruik gemaakt van differentiatie?</w:t>
            </w:r>
          </w:p>
        </w:tc>
      </w:tr>
      <w:tr w:rsidR="00880AAA" w14:paraId="51BB7965" w14:textId="77777777" w:rsidTr="00EA4D29">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DEDC70" w14:textId="77777777" w:rsidR="00880AAA" w:rsidRDefault="00880AAA" w:rsidP="00EA4D29">
            <w:pPr>
              <w:jc w:val="center"/>
              <w:rPr>
                <w:rFonts w:asciiTheme="minorHAnsi" w:hAnsiTheme="minorHAnsi" w:cstheme="minorHAnsi"/>
                <w:b/>
                <w:sz w:val="28"/>
              </w:rPr>
            </w:pPr>
            <w:r>
              <w:rPr>
                <w:rFonts w:asciiTheme="minorHAnsi" w:hAnsiTheme="minorHAnsi" w:cstheme="minorHAnsi"/>
                <w:b/>
                <w:sz w:val="28"/>
              </w:rPr>
              <w:t>UITVOERING</w:t>
            </w:r>
          </w:p>
        </w:tc>
      </w:tr>
      <w:tr w:rsidR="00880AAA" w14:paraId="2165230F" w14:textId="77777777" w:rsidTr="00EA4D29">
        <w:tc>
          <w:tcPr>
            <w:tcW w:w="1216" w:type="pct"/>
            <w:tcBorders>
              <w:top w:val="single" w:sz="4" w:space="0" w:color="auto"/>
              <w:left w:val="single" w:sz="4" w:space="0" w:color="auto"/>
              <w:bottom w:val="single" w:sz="4" w:space="0" w:color="auto"/>
              <w:right w:val="single" w:sz="4" w:space="0" w:color="auto"/>
            </w:tcBorders>
            <w:hideMark/>
          </w:tcPr>
          <w:p w14:paraId="202D0730" w14:textId="77777777" w:rsidR="00880AAA" w:rsidRDefault="00880AAA" w:rsidP="00EA4D29">
            <w:pPr>
              <w:ind w:firstLine="0"/>
              <w:rPr>
                <w:rFonts w:asciiTheme="minorHAnsi" w:hAnsiTheme="minorHAnsi" w:cstheme="minorHAnsi"/>
                <w:b/>
              </w:rPr>
            </w:pPr>
            <w:r>
              <w:rPr>
                <w:rFonts w:asciiTheme="minorHAnsi" w:hAnsiTheme="minorHAnsi" w:cstheme="minorHAnsi"/>
                <w:b/>
              </w:rPr>
              <w:t>THEMA VAN DE LES</w:t>
            </w:r>
          </w:p>
        </w:tc>
        <w:tc>
          <w:tcPr>
            <w:tcW w:w="3784" w:type="pct"/>
            <w:tcBorders>
              <w:top w:val="single" w:sz="4" w:space="0" w:color="auto"/>
              <w:left w:val="single" w:sz="4" w:space="0" w:color="auto"/>
              <w:bottom w:val="single" w:sz="4" w:space="0" w:color="auto"/>
              <w:right w:val="single" w:sz="4" w:space="0" w:color="auto"/>
            </w:tcBorders>
            <w:hideMark/>
          </w:tcPr>
          <w:p w14:paraId="7A797AB3" w14:textId="702B4514" w:rsidR="00880AAA" w:rsidRPr="00753469" w:rsidRDefault="00880AAA" w:rsidP="00753469">
            <w:pPr>
              <w:spacing w:before="0" w:after="0" w:line="240" w:lineRule="auto"/>
              <w:rPr>
                <w:rFonts w:ascii="Calibri" w:eastAsia="Times New Roman" w:hAnsi="Calibri" w:cs="Calibri"/>
                <w:b/>
              </w:rPr>
            </w:pPr>
            <w:r w:rsidRPr="00753469">
              <w:rPr>
                <w:rFonts w:asciiTheme="minorHAnsi" w:hAnsiTheme="minorHAnsi" w:cstheme="minorHAnsi"/>
                <w:b/>
                <w:i/>
                <w:iCs/>
              </w:rPr>
              <w:t>Het thema van de les is</w:t>
            </w:r>
            <w:r w:rsidR="000F6B79" w:rsidRPr="00753469">
              <w:rPr>
                <w:rFonts w:asciiTheme="minorHAnsi" w:hAnsiTheme="minorHAnsi" w:cstheme="minorHAnsi"/>
                <w:b/>
                <w:i/>
                <w:iCs/>
              </w:rPr>
              <w:t xml:space="preserve"> de laatste van de zeven eigenschappen van </w:t>
            </w:r>
            <w:proofErr w:type="spellStart"/>
            <w:r w:rsidR="000F6B79" w:rsidRPr="00753469">
              <w:rPr>
                <w:rFonts w:asciiTheme="minorHAnsi" w:hAnsiTheme="minorHAnsi" w:cstheme="minorHAnsi"/>
                <w:b/>
                <w:i/>
                <w:iCs/>
              </w:rPr>
              <w:t>Covey</w:t>
            </w:r>
            <w:proofErr w:type="spellEnd"/>
            <w:r w:rsidR="000F6B79" w:rsidRPr="00753469">
              <w:rPr>
                <w:rFonts w:asciiTheme="minorHAnsi" w:hAnsiTheme="minorHAnsi" w:cstheme="minorHAnsi"/>
                <w:b/>
                <w:i/>
                <w:iCs/>
              </w:rPr>
              <w:t xml:space="preserve">: </w:t>
            </w:r>
            <w:r w:rsidR="00753469" w:rsidRPr="00753469">
              <w:rPr>
                <w:rFonts w:ascii="Calibri" w:eastAsia="Times New Roman" w:hAnsi="Calibri" w:cs="Calibri"/>
                <w:b/>
              </w:rPr>
              <w:t>Win-win denken, Synergie</w:t>
            </w:r>
          </w:p>
        </w:tc>
      </w:tr>
      <w:tr w:rsidR="00880AAA" w14:paraId="180D5C58" w14:textId="77777777" w:rsidTr="00EA4D29">
        <w:tc>
          <w:tcPr>
            <w:tcW w:w="1216" w:type="pct"/>
            <w:tcBorders>
              <w:top w:val="single" w:sz="4" w:space="0" w:color="auto"/>
              <w:left w:val="single" w:sz="4" w:space="0" w:color="auto"/>
              <w:bottom w:val="single" w:sz="4" w:space="0" w:color="auto"/>
              <w:right w:val="single" w:sz="4" w:space="0" w:color="auto"/>
            </w:tcBorders>
            <w:hideMark/>
          </w:tcPr>
          <w:p w14:paraId="3FFEBE02" w14:textId="77777777" w:rsidR="00880AAA" w:rsidRDefault="00880AAA" w:rsidP="00EA4D29">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LEERDOELEN VOOR DE LEERLING</w:t>
            </w:r>
          </w:p>
        </w:tc>
        <w:tc>
          <w:tcPr>
            <w:tcW w:w="3784" w:type="pct"/>
            <w:tcBorders>
              <w:top w:val="single" w:sz="4" w:space="0" w:color="auto"/>
              <w:left w:val="single" w:sz="4" w:space="0" w:color="auto"/>
              <w:bottom w:val="single" w:sz="4" w:space="0" w:color="auto"/>
              <w:right w:val="single" w:sz="4" w:space="0" w:color="auto"/>
            </w:tcBorders>
            <w:hideMark/>
          </w:tcPr>
          <w:p w14:paraId="2ACC181D" w14:textId="77777777" w:rsidR="00880AAA" w:rsidRPr="0086305F" w:rsidRDefault="00880AAA" w:rsidP="00EA4D29">
            <w:pPr>
              <w:pStyle w:val="NoSpacing"/>
              <w:rPr>
                <w:rFonts w:asciiTheme="minorHAnsi" w:hAnsiTheme="minorHAnsi" w:cstheme="minorHAnsi"/>
                <w:i/>
                <w:iCs/>
                <w:u w:val="single"/>
                <w:lang w:val="nl-NL"/>
              </w:rPr>
            </w:pPr>
            <w:r w:rsidRPr="0086305F">
              <w:rPr>
                <w:rFonts w:asciiTheme="minorHAnsi" w:hAnsiTheme="minorHAnsi" w:cstheme="minorHAnsi"/>
                <w:i/>
                <w:iCs/>
                <w:u w:val="single"/>
                <w:lang w:val="nl-NL"/>
              </w:rPr>
              <w:t>Aan het eind van de les:</w:t>
            </w:r>
          </w:p>
          <w:p w14:paraId="22756913" w14:textId="5C04C06E" w:rsidR="000F6B79" w:rsidRDefault="00880AAA" w:rsidP="00EA4D29">
            <w:pPr>
              <w:pStyle w:val="NoSpacing"/>
              <w:rPr>
                <w:rFonts w:asciiTheme="minorHAnsi" w:hAnsiTheme="minorHAnsi" w:cstheme="minorHAnsi"/>
                <w:i/>
                <w:iCs/>
                <w:lang w:val="nl-NL"/>
              </w:rPr>
            </w:pPr>
            <w:r>
              <w:rPr>
                <w:rFonts w:asciiTheme="minorHAnsi" w:hAnsiTheme="minorHAnsi" w:cstheme="minorHAnsi"/>
                <w:i/>
                <w:iCs/>
                <w:lang w:val="nl-NL"/>
              </w:rPr>
              <w:t xml:space="preserve">- </w:t>
            </w:r>
            <w:r w:rsidR="000F6B79">
              <w:rPr>
                <w:rFonts w:asciiTheme="minorHAnsi" w:hAnsiTheme="minorHAnsi" w:cstheme="minorHAnsi"/>
                <w:i/>
                <w:iCs/>
                <w:lang w:val="nl-NL"/>
              </w:rPr>
              <w:t>Begrijpt de leerling wat er wordt bedoeld met ‘</w:t>
            </w:r>
            <w:r w:rsidR="00CD1837">
              <w:rPr>
                <w:rFonts w:asciiTheme="minorHAnsi" w:hAnsiTheme="minorHAnsi" w:cstheme="minorHAnsi"/>
                <w:i/>
                <w:iCs/>
                <w:lang w:val="nl-NL"/>
              </w:rPr>
              <w:t>win-win denken’ en ‘synergie</w:t>
            </w:r>
            <w:r w:rsidR="000F6B79">
              <w:rPr>
                <w:rFonts w:asciiTheme="minorHAnsi" w:hAnsiTheme="minorHAnsi" w:cstheme="minorHAnsi"/>
                <w:i/>
                <w:iCs/>
                <w:lang w:val="nl-NL"/>
              </w:rPr>
              <w:t xml:space="preserve">’ volgens </w:t>
            </w:r>
            <w:proofErr w:type="spellStart"/>
            <w:r w:rsidR="000F6B79">
              <w:rPr>
                <w:rFonts w:asciiTheme="minorHAnsi" w:hAnsiTheme="minorHAnsi" w:cstheme="minorHAnsi"/>
                <w:i/>
                <w:iCs/>
                <w:lang w:val="nl-NL"/>
              </w:rPr>
              <w:t>Covey</w:t>
            </w:r>
            <w:proofErr w:type="spellEnd"/>
            <w:r w:rsidR="000F6B79">
              <w:rPr>
                <w:rFonts w:asciiTheme="minorHAnsi" w:hAnsiTheme="minorHAnsi" w:cstheme="minorHAnsi"/>
                <w:i/>
                <w:iCs/>
                <w:lang w:val="nl-NL"/>
              </w:rPr>
              <w:t>.</w:t>
            </w:r>
          </w:p>
          <w:p w14:paraId="6EA1F613" w14:textId="658018D3" w:rsidR="000F6B79" w:rsidRPr="00CD1837" w:rsidRDefault="000F6B79" w:rsidP="00EA4D29">
            <w:pPr>
              <w:pStyle w:val="NoSpacing"/>
              <w:rPr>
                <w:rFonts w:asciiTheme="minorHAnsi" w:hAnsiTheme="minorHAnsi" w:cstheme="minorHAnsi"/>
                <w:b/>
                <w:i/>
                <w:iCs/>
                <w:lang w:val="nl-NL"/>
              </w:rPr>
            </w:pPr>
            <w:r>
              <w:rPr>
                <w:rFonts w:asciiTheme="minorHAnsi" w:hAnsiTheme="minorHAnsi" w:cstheme="minorHAnsi"/>
                <w:i/>
                <w:iCs/>
                <w:lang w:val="nl-NL"/>
              </w:rPr>
              <w:t xml:space="preserve">- Kan de leerling </w:t>
            </w:r>
            <w:r w:rsidR="00CD1837">
              <w:rPr>
                <w:rFonts w:asciiTheme="minorHAnsi" w:hAnsiTheme="minorHAnsi" w:cstheme="minorHAnsi"/>
                <w:i/>
                <w:iCs/>
                <w:lang w:val="nl-NL"/>
              </w:rPr>
              <w:t xml:space="preserve"> ‘win-win denken’ en ‘synergie’ toepassen op voorbeelden uit het dagelijks leven</w:t>
            </w:r>
          </w:p>
          <w:p w14:paraId="5763512F" w14:textId="1218C9DC" w:rsidR="00880AAA" w:rsidRDefault="000F6B79" w:rsidP="000F6B79">
            <w:pPr>
              <w:pStyle w:val="NoSpacing"/>
              <w:rPr>
                <w:rFonts w:asciiTheme="minorHAnsi" w:hAnsiTheme="minorHAnsi" w:cstheme="minorHAnsi"/>
                <w:i/>
                <w:iCs/>
                <w:lang w:val="nl-NL"/>
              </w:rPr>
            </w:pPr>
            <w:r>
              <w:rPr>
                <w:rFonts w:asciiTheme="minorHAnsi" w:hAnsiTheme="minorHAnsi" w:cstheme="minorHAnsi"/>
                <w:i/>
                <w:iCs/>
                <w:lang w:val="nl-NL"/>
              </w:rPr>
              <w:t xml:space="preserve">- </w:t>
            </w:r>
            <w:r w:rsidR="00CD1837">
              <w:rPr>
                <w:rFonts w:asciiTheme="minorHAnsi" w:hAnsiTheme="minorHAnsi" w:cstheme="minorHAnsi"/>
                <w:i/>
                <w:iCs/>
                <w:lang w:val="nl-NL"/>
              </w:rPr>
              <w:t>K</w:t>
            </w:r>
            <w:r>
              <w:rPr>
                <w:rFonts w:asciiTheme="minorHAnsi" w:hAnsiTheme="minorHAnsi" w:cstheme="minorHAnsi"/>
                <w:i/>
                <w:iCs/>
                <w:lang w:val="nl-NL"/>
              </w:rPr>
              <w:t xml:space="preserve">an </w:t>
            </w:r>
            <w:r w:rsidR="00CD1837">
              <w:rPr>
                <w:rFonts w:asciiTheme="minorHAnsi" w:hAnsiTheme="minorHAnsi" w:cstheme="minorHAnsi"/>
                <w:i/>
                <w:iCs/>
                <w:lang w:val="nl-NL"/>
              </w:rPr>
              <w:t>de leerling (</w:t>
            </w:r>
            <w:r>
              <w:rPr>
                <w:rFonts w:asciiTheme="minorHAnsi" w:hAnsiTheme="minorHAnsi" w:cstheme="minorHAnsi"/>
                <w:i/>
                <w:iCs/>
                <w:lang w:val="nl-NL"/>
              </w:rPr>
              <w:t>proberen</w:t>
            </w:r>
            <w:r w:rsidR="00CD1837">
              <w:rPr>
                <w:rFonts w:asciiTheme="minorHAnsi" w:hAnsiTheme="minorHAnsi" w:cstheme="minorHAnsi"/>
                <w:i/>
                <w:iCs/>
                <w:lang w:val="nl-NL"/>
              </w:rPr>
              <w:t>)</w:t>
            </w:r>
            <w:r>
              <w:rPr>
                <w:rFonts w:asciiTheme="minorHAnsi" w:hAnsiTheme="minorHAnsi" w:cstheme="minorHAnsi"/>
                <w:i/>
                <w:iCs/>
                <w:lang w:val="nl-NL"/>
              </w:rPr>
              <w:t xml:space="preserve"> om het eigen gedrag aan de hand van </w:t>
            </w:r>
            <w:r w:rsidR="00CD1837">
              <w:rPr>
                <w:rFonts w:asciiTheme="minorHAnsi" w:hAnsiTheme="minorHAnsi" w:cstheme="minorHAnsi"/>
                <w:i/>
                <w:iCs/>
                <w:lang w:val="nl-NL"/>
              </w:rPr>
              <w:t xml:space="preserve">‘win-win denken’ en ‘synergie’ </w:t>
            </w:r>
            <w:r>
              <w:rPr>
                <w:rFonts w:asciiTheme="minorHAnsi" w:hAnsiTheme="minorHAnsi" w:cstheme="minorHAnsi"/>
                <w:i/>
                <w:iCs/>
                <w:lang w:val="nl-NL"/>
              </w:rPr>
              <w:t xml:space="preserve">aan te passen. </w:t>
            </w:r>
          </w:p>
          <w:p w14:paraId="321CDB14" w14:textId="3D572F0D" w:rsidR="000F6B79" w:rsidRPr="005039FC" w:rsidRDefault="000F6B79" w:rsidP="00CD1837">
            <w:pPr>
              <w:pStyle w:val="NoSpacing"/>
              <w:ind w:firstLine="0"/>
              <w:rPr>
                <w:rFonts w:asciiTheme="minorHAnsi" w:hAnsiTheme="minorHAnsi" w:cstheme="minorHAnsi"/>
                <w:i/>
                <w:iCs/>
                <w:lang w:val="nl-NL"/>
              </w:rPr>
            </w:pPr>
          </w:p>
        </w:tc>
      </w:tr>
      <w:tr w:rsidR="00880AAA" w14:paraId="54392C4B" w14:textId="77777777" w:rsidTr="00EA4D29">
        <w:tc>
          <w:tcPr>
            <w:tcW w:w="1216" w:type="pct"/>
            <w:tcBorders>
              <w:top w:val="single" w:sz="4" w:space="0" w:color="auto"/>
              <w:left w:val="single" w:sz="4" w:space="0" w:color="auto"/>
              <w:bottom w:val="single" w:sz="4" w:space="0" w:color="auto"/>
              <w:right w:val="single" w:sz="4" w:space="0" w:color="auto"/>
            </w:tcBorders>
          </w:tcPr>
          <w:p w14:paraId="539C59C9" w14:textId="77777777" w:rsidR="00880AAA" w:rsidRPr="005039FC" w:rsidRDefault="00880AAA" w:rsidP="00EA4D29">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VOORKENNIS</w:t>
            </w:r>
          </w:p>
        </w:tc>
        <w:tc>
          <w:tcPr>
            <w:tcW w:w="3784" w:type="pct"/>
            <w:tcBorders>
              <w:top w:val="single" w:sz="4" w:space="0" w:color="auto"/>
              <w:left w:val="single" w:sz="4" w:space="0" w:color="auto"/>
              <w:bottom w:val="single" w:sz="4" w:space="0" w:color="auto"/>
              <w:right w:val="single" w:sz="4" w:space="0" w:color="auto"/>
            </w:tcBorders>
            <w:hideMark/>
          </w:tcPr>
          <w:p w14:paraId="302D483D" w14:textId="47F1C343" w:rsidR="00880AAA" w:rsidRPr="008524BA" w:rsidRDefault="00880AAA" w:rsidP="00EA4D29">
            <w:pPr>
              <w:pStyle w:val="NoSpacing"/>
              <w:rPr>
                <w:rFonts w:asciiTheme="minorHAnsi" w:hAnsiTheme="minorHAnsi" w:cstheme="minorHAnsi"/>
                <w:i/>
                <w:iCs/>
                <w:lang w:val="nl-NL"/>
              </w:rPr>
            </w:pPr>
            <w:r w:rsidRPr="0086305F">
              <w:rPr>
                <w:rFonts w:asciiTheme="minorHAnsi" w:hAnsiTheme="minorHAnsi" w:cstheme="minorHAnsi"/>
                <w:i/>
                <w:iCs/>
                <w:lang w:val="nl-NL"/>
              </w:rPr>
              <w:t xml:space="preserve">- </w:t>
            </w:r>
            <w:r w:rsidR="000F6B79">
              <w:rPr>
                <w:rFonts w:asciiTheme="minorHAnsi" w:hAnsiTheme="minorHAnsi" w:cstheme="minorHAnsi"/>
                <w:i/>
                <w:iCs/>
                <w:lang w:val="nl-NL"/>
              </w:rPr>
              <w:t xml:space="preserve">De inhoud van de voorgaande lessen van deze cursus: De leerling kent de eerste </w:t>
            </w:r>
            <w:r w:rsidR="00CD1837">
              <w:rPr>
                <w:rFonts w:asciiTheme="minorHAnsi" w:hAnsiTheme="minorHAnsi" w:cstheme="minorHAnsi"/>
                <w:i/>
                <w:iCs/>
                <w:lang w:val="nl-NL"/>
              </w:rPr>
              <w:t>drie</w:t>
            </w:r>
            <w:r w:rsidR="000F6B79">
              <w:rPr>
                <w:rFonts w:asciiTheme="minorHAnsi" w:hAnsiTheme="minorHAnsi" w:cstheme="minorHAnsi"/>
                <w:i/>
                <w:iCs/>
                <w:lang w:val="nl-NL"/>
              </w:rPr>
              <w:t xml:space="preserve"> eigenschappen volgens </w:t>
            </w:r>
            <w:proofErr w:type="spellStart"/>
            <w:r w:rsidR="000F6B79">
              <w:rPr>
                <w:rFonts w:asciiTheme="minorHAnsi" w:hAnsiTheme="minorHAnsi" w:cstheme="minorHAnsi"/>
                <w:i/>
                <w:iCs/>
                <w:lang w:val="nl-NL"/>
              </w:rPr>
              <w:t>Covey</w:t>
            </w:r>
            <w:proofErr w:type="spellEnd"/>
            <w:r w:rsidR="000F6B79">
              <w:rPr>
                <w:rFonts w:asciiTheme="minorHAnsi" w:hAnsiTheme="minorHAnsi" w:cstheme="minorHAnsi"/>
                <w:i/>
                <w:iCs/>
                <w:lang w:val="nl-NL"/>
              </w:rPr>
              <w:t>.</w:t>
            </w:r>
          </w:p>
        </w:tc>
      </w:tr>
      <w:tr w:rsidR="00880AAA" w14:paraId="63BA1725" w14:textId="77777777" w:rsidTr="00EA4D29">
        <w:tc>
          <w:tcPr>
            <w:tcW w:w="1216" w:type="pct"/>
            <w:tcBorders>
              <w:top w:val="single" w:sz="4" w:space="0" w:color="auto"/>
              <w:left w:val="single" w:sz="4" w:space="0" w:color="auto"/>
              <w:bottom w:val="single" w:sz="4" w:space="0" w:color="auto"/>
              <w:right w:val="single" w:sz="4" w:space="0" w:color="auto"/>
            </w:tcBorders>
          </w:tcPr>
          <w:p w14:paraId="306514CF" w14:textId="77777777" w:rsidR="00880AAA" w:rsidRDefault="00880AAA" w:rsidP="00EA4D29">
            <w:pPr>
              <w:widowControl w:val="0"/>
              <w:suppressAutoHyphens/>
              <w:ind w:firstLine="0"/>
              <w:rPr>
                <w:rFonts w:asciiTheme="minorHAnsi" w:eastAsia="Lucida Sans Unicode" w:hAnsiTheme="minorHAnsi" w:cstheme="minorHAnsi"/>
                <w:b/>
              </w:rPr>
            </w:pPr>
            <w:r>
              <w:rPr>
                <w:rFonts w:asciiTheme="minorHAnsi" w:eastAsia="Lucida Sans Unicode" w:hAnsiTheme="minorHAnsi" w:cstheme="minorHAnsi"/>
                <w:b/>
              </w:rPr>
              <w:t>AUTHENTIEK MATERIAAL</w:t>
            </w:r>
          </w:p>
          <w:p w14:paraId="30DC21B1" w14:textId="77777777" w:rsidR="00880AAA" w:rsidRDefault="00880AAA" w:rsidP="00EA4D29">
            <w:pPr>
              <w:widowControl w:val="0"/>
              <w:suppressAutoHyphens/>
              <w:ind w:firstLine="0"/>
              <w:rPr>
                <w:rFonts w:asciiTheme="minorHAnsi" w:eastAsia="Lucida Sans Unicode" w:hAnsiTheme="minorHAnsi" w:cstheme="minorHAnsi"/>
              </w:rPr>
            </w:pPr>
          </w:p>
        </w:tc>
        <w:tc>
          <w:tcPr>
            <w:tcW w:w="3784" w:type="pct"/>
            <w:tcBorders>
              <w:top w:val="single" w:sz="4" w:space="0" w:color="auto"/>
              <w:left w:val="single" w:sz="4" w:space="0" w:color="auto"/>
              <w:bottom w:val="single" w:sz="4" w:space="0" w:color="auto"/>
              <w:right w:val="single" w:sz="4" w:space="0" w:color="auto"/>
            </w:tcBorders>
            <w:hideMark/>
          </w:tcPr>
          <w:p w14:paraId="08054AA3" w14:textId="77777777" w:rsidR="00880AAA" w:rsidRDefault="00880AAA" w:rsidP="00EA4D29">
            <w:pPr>
              <w:pStyle w:val="NoSpacing"/>
              <w:ind w:firstLine="0"/>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proofErr w:type="spellStart"/>
            <w:r>
              <w:rPr>
                <w:rFonts w:asciiTheme="minorHAnsi" w:eastAsia="Lucida Sans Unicode" w:hAnsiTheme="minorHAnsi" w:cstheme="minorHAnsi"/>
                <w:i/>
                <w:iCs/>
                <w:lang w:val="nl-NL"/>
              </w:rPr>
              <w:t>Powerpoint</w:t>
            </w:r>
            <w:proofErr w:type="spellEnd"/>
            <w:r>
              <w:rPr>
                <w:rFonts w:asciiTheme="minorHAnsi" w:eastAsia="Lucida Sans Unicode" w:hAnsiTheme="minorHAnsi" w:cstheme="minorHAnsi"/>
                <w:i/>
                <w:iCs/>
                <w:lang w:val="nl-NL"/>
              </w:rPr>
              <w:t xml:space="preserve"> presentatie</w:t>
            </w:r>
          </w:p>
          <w:p w14:paraId="4E0CFFB1" w14:textId="77777777" w:rsidR="00880AAA" w:rsidRPr="0086305F" w:rsidRDefault="00880AAA" w:rsidP="00EA4D29">
            <w:pPr>
              <w:pStyle w:val="NoSpacing"/>
              <w:ind w:firstLine="0"/>
              <w:rPr>
                <w:rFonts w:asciiTheme="minorHAnsi" w:eastAsia="Lucida Sans Unicode" w:hAnsiTheme="minorHAnsi" w:cstheme="minorHAnsi"/>
                <w:lang w:val="nl-NL"/>
              </w:rPr>
            </w:pPr>
            <w:r>
              <w:rPr>
                <w:rFonts w:asciiTheme="minorHAnsi" w:eastAsia="Lucida Sans Unicode" w:hAnsiTheme="minorHAnsi" w:cstheme="minorHAnsi"/>
                <w:i/>
                <w:iCs/>
                <w:lang w:val="nl-NL"/>
              </w:rPr>
              <w:t xml:space="preserve">- Het boek ‘de Zeven eigenschappen van effectief leiderschap’ van Stephen R. </w:t>
            </w:r>
            <w:proofErr w:type="spellStart"/>
            <w:r>
              <w:rPr>
                <w:rFonts w:asciiTheme="minorHAnsi" w:eastAsia="Lucida Sans Unicode" w:hAnsiTheme="minorHAnsi" w:cstheme="minorHAnsi"/>
                <w:i/>
                <w:iCs/>
                <w:lang w:val="nl-NL"/>
              </w:rPr>
              <w:t>Covey</w:t>
            </w:r>
            <w:proofErr w:type="spellEnd"/>
            <w:r>
              <w:rPr>
                <w:rFonts w:asciiTheme="minorHAnsi" w:eastAsia="Lucida Sans Unicode" w:hAnsiTheme="minorHAnsi" w:cstheme="minorHAnsi"/>
                <w:i/>
                <w:iCs/>
                <w:lang w:val="nl-NL"/>
              </w:rPr>
              <w:t>.</w:t>
            </w:r>
          </w:p>
        </w:tc>
      </w:tr>
      <w:tr w:rsidR="00880AAA" w14:paraId="3BE30000" w14:textId="77777777" w:rsidTr="00EA4D29">
        <w:tc>
          <w:tcPr>
            <w:tcW w:w="1216" w:type="pct"/>
            <w:tcBorders>
              <w:top w:val="single" w:sz="4" w:space="0" w:color="auto"/>
              <w:left w:val="single" w:sz="4" w:space="0" w:color="auto"/>
              <w:bottom w:val="single" w:sz="4" w:space="0" w:color="auto"/>
              <w:right w:val="single" w:sz="4" w:space="0" w:color="auto"/>
            </w:tcBorders>
          </w:tcPr>
          <w:p w14:paraId="7516CB38" w14:textId="77777777" w:rsidR="00880AAA" w:rsidRDefault="00880AAA" w:rsidP="00EA4D29">
            <w:pPr>
              <w:ind w:firstLine="0"/>
              <w:rPr>
                <w:rFonts w:asciiTheme="minorHAnsi" w:hAnsiTheme="minorHAnsi" w:cstheme="minorHAnsi"/>
              </w:rPr>
            </w:pPr>
            <w:r>
              <w:rPr>
                <w:rFonts w:asciiTheme="minorHAnsi" w:hAnsiTheme="minorHAnsi" w:cstheme="minorHAnsi"/>
                <w:b/>
              </w:rPr>
              <w:t>LEERLINGACTIVITEITEN</w:t>
            </w:r>
          </w:p>
          <w:p w14:paraId="067F08F3" w14:textId="77777777" w:rsidR="00880AAA" w:rsidRDefault="00880AAA" w:rsidP="00EA4D29">
            <w:pPr>
              <w:rPr>
                <w:rFonts w:asciiTheme="minorHAnsi" w:hAnsiTheme="minorHAnsi" w:cstheme="minorHAnsi"/>
              </w:rPr>
            </w:pPr>
          </w:p>
          <w:p w14:paraId="52871171" w14:textId="77777777" w:rsidR="00880AAA" w:rsidRDefault="00880AAA" w:rsidP="00EA4D29">
            <w:pPr>
              <w:rPr>
                <w:rFonts w:asciiTheme="minorHAnsi" w:eastAsia="Lucida Sans Unicode"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620F0936" w14:textId="77777777" w:rsidR="005E609B" w:rsidRDefault="005E609B" w:rsidP="00EA4D29">
            <w:pPr>
              <w:pStyle w:val="NoSpacing"/>
              <w:rPr>
                <w:rFonts w:asciiTheme="minorHAnsi" w:eastAsia="Lucida Sans Unicode" w:hAnsiTheme="minorHAnsi" w:cstheme="minorHAnsi"/>
                <w:i/>
                <w:iCs/>
                <w:lang w:val="nl-NL"/>
              </w:rPr>
            </w:pPr>
            <w:r>
              <w:rPr>
                <w:rFonts w:asciiTheme="minorHAnsi" w:eastAsia="Lucida Sans Unicode" w:hAnsiTheme="minorHAnsi" w:cstheme="minorHAnsi"/>
                <w:i/>
                <w:iCs/>
                <w:lang w:val="nl-NL"/>
              </w:rPr>
              <w:t xml:space="preserve">- Nabespreking van de vorige les: Een leerling of groepje geeft een korte presentatie over het onderwerp van de vorige les. </w:t>
            </w:r>
          </w:p>
          <w:p w14:paraId="22B4FA9D" w14:textId="6A5F38B3" w:rsidR="00880AAA" w:rsidRDefault="00880AAA" w:rsidP="00EA4D29">
            <w:pPr>
              <w:pStyle w:val="NoSpacing"/>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r>
              <w:rPr>
                <w:rFonts w:asciiTheme="minorHAnsi" w:eastAsia="Lucida Sans Unicode" w:hAnsiTheme="minorHAnsi" w:cstheme="minorHAnsi"/>
                <w:i/>
                <w:iCs/>
                <w:lang w:val="nl-NL"/>
              </w:rPr>
              <w:t>Tijdens de uitleg van de docent luisteren de leerlingen, beantwoorden zij de vragen van de docent en stellen zij vragen indien nodig.</w:t>
            </w:r>
          </w:p>
          <w:p w14:paraId="13FF155B" w14:textId="797CDDFC" w:rsidR="000F6B79" w:rsidRPr="00500D09" w:rsidRDefault="00880AAA" w:rsidP="00CD1837">
            <w:pPr>
              <w:pStyle w:val="NoSpacing"/>
              <w:rPr>
                <w:rFonts w:asciiTheme="minorHAnsi" w:eastAsia="Lucida Sans Unicode" w:hAnsiTheme="minorHAnsi" w:cstheme="minorHAnsi"/>
                <w:i/>
                <w:iCs/>
                <w:lang w:val="nl-NL"/>
              </w:rPr>
            </w:pPr>
            <w:r>
              <w:rPr>
                <w:rFonts w:asciiTheme="minorHAnsi" w:eastAsia="Lucida Sans Unicode" w:hAnsiTheme="minorHAnsi" w:cstheme="minorHAnsi"/>
                <w:i/>
                <w:iCs/>
                <w:lang w:val="nl-NL"/>
              </w:rPr>
              <w:t>- De leerlingen beantwoorden klassikaal vragen van de docent en doet mee aan</w:t>
            </w:r>
            <w:r w:rsidR="005E609B">
              <w:rPr>
                <w:rFonts w:asciiTheme="minorHAnsi" w:eastAsia="Lucida Sans Unicode" w:hAnsiTheme="minorHAnsi" w:cstheme="minorHAnsi"/>
                <w:i/>
                <w:iCs/>
                <w:lang w:val="nl-NL"/>
              </w:rPr>
              <w:t xml:space="preserve"> het klassikale gesprek.</w:t>
            </w:r>
          </w:p>
        </w:tc>
      </w:tr>
      <w:tr w:rsidR="00880AAA" w14:paraId="50D79551" w14:textId="77777777" w:rsidTr="00EA4D29">
        <w:tc>
          <w:tcPr>
            <w:tcW w:w="1216" w:type="pct"/>
            <w:tcBorders>
              <w:top w:val="single" w:sz="4" w:space="0" w:color="auto"/>
              <w:left w:val="single" w:sz="4" w:space="0" w:color="auto"/>
              <w:bottom w:val="single" w:sz="4" w:space="0" w:color="auto"/>
              <w:right w:val="single" w:sz="4" w:space="0" w:color="auto"/>
            </w:tcBorders>
          </w:tcPr>
          <w:p w14:paraId="0E83E5D5" w14:textId="77777777" w:rsidR="00880AAA" w:rsidRDefault="00880AAA" w:rsidP="00EA4D29">
            <w:pPr>
              <w:ind w:firstLine="0"/>
              <w:rPr>
                <w:rFonts w:asciiTheme="minorHAnsi" w:hAnsiTheme="minorHAnsi" w:cstheme="minorHAnsi"/>
                <w:b/>
              </w:rPr>
            </w:pPr>
            <w:r>
              <w:rPr>
                <w:rFonts w:asciiTheme="minorHAnsi" w:hAnsiTheme="minorHAnsi" w:cstheme="minorHAnsi"/>
                <w:b/>
              </w:rPr>
              <w:t>DOCENTACTIVITEITEN</w:t>
            </w:r>
          </w:p>
          <w:p w14:paraId="7514CA15" w14:textId="77777777" w:rsidR="00880AAA" w:rsidRDefault="00880AAA" w:rsidP="00EA4D29">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39998030" w14:textId="59CA610A" w:rsidR="00880AAA" w:rsidRPr="0086305F" w:rsidRDefault="00880AAA" w:rsidP="00EA4D29">
            <w:pPr>
              <w:pStyle w:val="NoSpacing"/>
              <w:rPr>
                <w:rFonts w:eastAsia="Lucida Sans Unicode"/>
                <w:lang w:val="nl-NL"/>
              </w:rPr>
            </w:pPr>
            <w:r w:rsidRPr="0086305F">
              <w:rPr>
                <w:rFonts w:asciiTheme="minorHAnsi" w:eastAsia="Lucida Sans Unicode" w:hAnsiTheme="minorHAnsi" w:cstheme="minorHAnsi"/>
                <w:i/>
                <w:iCs/>
                <w:lang w:val="nl-NL"/>
              </w:rPr>
              <w:t>- De docent</w:t>
            </w:r>
            <w:r w:rsidR="005E609B">
              <w:rPr>
                <w:rFonts w:asciiTheme="minorHAnsi" w:eastAsia="Lucida Sans Unicode" w:hAnsiTheme="minorHAnsi" w:cstheme="minorHAnsi"/>
                <w:i/>
                <w:iCs/>
                <w:lang w:val="nl-NL"/>
              </w:rPr>
              <w:t xml:space="preserve"> heet de leerlingen welkom en introduceert de korte presentatie. Vervolgens wordt het onderwerp ‘</w:t>
            </w:r>
            <w:r w:rsidR="00091215" w:rsidRPr="00091215">
              <w:rPr>
                <w:rFonts w:ascii="Calibri" w:eastAsia="Times New Roman" w:hAnsi="Calibri" w:cs="Calibri"/>
              </w:rPr>
              <w:t>Win-win denken</w:t>
            </w:r>
            <w:r w:rsidR="00091215">
              <w:rPr>
                <w:rFonts w:ascii="Calibri" w:eastAsia="Times New Roman" w:hAnsi="Calibri" w:cs="Calibri"/>
                <w:lang w:val="nl-NL"/>
              </w:rPr>
              <w:t xml:space="preserve"> en</w:t>
            </w:r>
            <w:r w:rsidR="00091215" w:rsidRPr="00091215">
              <w:rPr>
                <w:rFonts w:ascii="Calibri" w:eastAsia="Times New Roman" w:hAnsi="Calibri" w:cs="Calibri"/>
              </w:rPr>
              <w:t xml:space="preserve"> Synergie</w:t>
            </w:r>
            <w:r w:rsidR="005E609B" w:rsidRPr="00091215">
              <w:rPr>
                <w:rFonts w:asciiTheme="minorHAnsi" w:eastAsia="Lucida Sans Unicode" w:hAnsiTheme="minorHAnsi" w:cstheme="minorHAnsi"/>
                <w:i/>
                <w:iCs/>
                <w:lang w:val="nl-NL"/>
              </w:rPr>
              <w:t>’</w:t>
            </w:r>
            <w:r w:rsidR="005E609B">
              <w:rPr>
                <w:rFonts w:asciiTheme="minorHAnsi" w:eastAsia="Lucida Sans Unicode" w:hAnsiTheme="minorHAnsi" w:cstheme="minorHAnsi"/>
                <w:i/>
                <w:iCs/>
                <w:lang w:val="nl-NL"/>
              </w:rPr>
              <w:t xml:space="preserve"> ingeleid met een korte introductie door de docent en een klassengesprek. Vervolgens wordt de klas ingedeeld in kleine groepjes om </w:t>
            </w:r>
            <w:r w:rsidR="00091215">
              <w:rPr>
                <w:rFonts w:asciiTheme="minorHAnsi" w:eastAsia="Lucida Sans Unicode" w:hAnsiTheme="minorHAnsi" w:cstheme="minorHAnsi"/>
                <w:i/>
                <w:iCs/>
                <w:lang w:val="nl-NL"/>
              </w:rPr>
              <w:t>voorbeelden uit te wisselen.</w:t>
            </w:r>
            <w:r w:rsidR="005E609B">
              <w:rPr>
                <w:rFonts w:asciiTheme="minorHAnsi" w:eastAsia="Lucida Sans Unicode" w:hAnsiTheme="minorHAnsi" w:cstheme="minorHAnsi"/>
                <w:i/>
                <w:iCs/>
                <w:lang w:val="nl-NL"/>
              </w:rPr>
              <w:t>. De docent loopt hierbij rond door de klas en beantwoordt vragen van de leerlingen. Tot slot wordt de les klassikaal afgesloten</w:t>
            </w:r>
            <w:r>
              <w:rPr>
                <w:rFonts w:asciiTheme="minorHAnsi" w:eastAsia="Lucida Sans Unicode" w:hAnsiTheme="minorHAnsi" w:cstheme="minorHAnsi"/>
                <w:i/>
                <w:iCs/>
                <w:lang w:val="nl-NL"/>
              </w:rPr>
              <w:t xml:space="preserve">. </w:t>
            </w:r>
          </w:p>
        </w:tc>
      </w:tr>
      <w:tr w:rsidR="00880AAA" w14:paraId="28A9673C" w14:textId="77777777" w:rsidTr="00EA4D29">
        <w:tc>
          <w:tcPr>
            <w:tcW w:w="1216" w:type="pct"/>
            <w:tcBorders>
              <w:top w:val="single" w:sz="4" w:space="0" w:color="auto"/>
              <w:left w:val="single" w:sz="4" w:space="0" w:color="auto"/>
              <w:bottom w:val="single" w:sz="4" w:space="0" w:color="auto"/>
              <w:right w:val="single" w:sz="4" w:space="0" w:color="auto"/>
            </w:tcBorders>
            <w:hideMark/>
          </w:tcPr>
          <w:p w14:paraId="79882322" w14:textId="77777777" w:rsidR="00880AAA" w:rsidRDefault="00880AAA" w:rsidP="00EA4D29">
            <w:pPr>
              <w:widowControl w:val="0"/>
              <w:suppressAutoHyphens/>
              <w:ind w:firstLine="0"/>
              <w:rPr>
                <w:rFonts w:asciiTheme="minorHAnsi" w:hAnsiTheme="minorHAnsi" w:cstheme="minorHAnsi"/>
                <w:b/>
              </w:rPr>
            </w:pPr>
            <w:r>
              <w:rPr>
                <w:rFonts w:asciiTheme="minorHAnsi" w:hAnsiTheme="minorHAnsi" w:cstheme="minorHAnsi"/>
                <w:b/>
              </w:rPr>
              <w:t>WERKVORMEN</w:t>
            </w:r>
          </w:p>
        </w:tc>
        <w:tc>
          <w:tcPr>
            <w:tcW w:w="3784" w:type="pct"/>
            <w:tcBorders>
              <w:top w:val="single" w:sz="4" w:space="0" w:color="auto"/>
              <w:left w:val="single" w:sz="4" w:space="0" w:color="auto"/>
              <w:bottom w:val="single" w:sz="4" w:space="0" w:color="auto"/>
              <w:right w:val="single" w:sz="4" w:space="0" w:color="auto"/>
            </w:tcBorders>
            <w:hideMark/>
          </w:tcPr>
          <w:p w14:paraId="76B8BFF7" w14:textId="2E20D94D" w:rsidR="00880AAA" w:rsidRPr="0086305F" w:rsidRDefault="00880AAA" w:rsidP="00EA4D29">
            <w:pPr>
              <w:pStyle w:val="NoSpacing"/>
              <w:rPr>
                <w:rFonts w:asciiTheme="minorHAnsi" w:eastAsia="Lucida Sans Unicode" w:hAnsiTheme="minorHAnsi" w:cstheme="minorHAnsi"/>
                <w:i/>
                <w:iCs/>
                <w:lang w:val="nl-NL"/>
              </w:rPr>
            </w:pPr>
            <w:r w:rsidRPr="0086305F">
              <w:rPr>
                <w:rFonts w:asciiTheme="minorHAnsi" w:eastAsia="Lucida Sans Unicode" w:hAnsiTheme="minorHAnsi" w:cstheme="minorHAnsi"/>
                <w:i/>
                <w:iCs/>
                <w:lang w:val="nl-NL"/>
              </w:rPr>
              <w:t xml:space="preserve">- </w:t>
            </w:r>
            <w:r w:rsidR="005E609B">
              <w:rPr>
                <w:rFonts w:asciiTheme="minorHAnsi" w:eastAsia="Lucida Sans Unicode" w:hAnsiTheme="minorHAnsi" w:cstheme="minorHAnsi"/>
                <w:i/>
                <w:iCs/>
                <w:lang w:val="nl-NL"/>
              </w:rPr>
              <w:t xml:space="preserve">In deze </w:t>
            </w:r>
            <w:r>
              <w:rPr>
                <w:rFonts w:asciiTheme="minorHAnsi" w:eastAsia="Lucida Sans Unicode" w:hAnsiTheme="minorHAnsi" w:cstheme="minorHAnsi"/>
                <w:i/>
                <w:iCs/>
                <w:lang w:val="nl-NL"/>
              </w:rPr>
              <w:t>les wordt ge</w:t>
            </w:r>
            <w:r w:rsidR="005E609B">
              <w:rPr>
                <w:rFonts w:asciiTheme="minorHAnsi" w:eastAsia="Lucida Sans Unicode" w:hAnsiTheme="minorHAnsi" w:cstheme="minorHAnsi"/>
                <w:i/>
                <w:iCs/>
                <w:lang w:val="nl-NL"/>
              </w:rPr>
              <w:t>bruik gemaakt van</w:t>
            </w:r>
            <w:r>
              <w:rPr>
                <w:rFonts w:asciiTheme="minorHAnsi" w:eastAsia="Lucida Sans Unicode" w:hAnsiTheme="minorHAnsi" w:cstheme="minorHAnsi"/>
                <w:i/>
                <w:iCs/>
                <w:lang w:val="nl-NL"/>
              </w:rPr>
              <w:t xml:space="preserve"> de klassikale werkvorm (de hele klas doet mee met de uitleg en met verschillende klassengesprekken)</w:t>
            </w:r>
            <w:r w:rsidR="005E609B">
              <w:rPr>
                <w:rFonts w:asciiTheme="minorHAnsi" w:eastAsia="Lucida Sans Unicode" w:hAnsiTheme="minorHAnsi" w:cstheme="minorHAnsi"/>
                <w:i/>
                <w:iCs/>
                <w:lang w:val="nl-NL"/>
              </w:rPr>
              <w:t xml:space="preserve"> en het werken in kleine groepjes.</w:t>
            </w:r>
          </w:p>
        </w:tc>
      </w:tr>
      <w:tr w:rsidR="00880AAA" w14:paraId="563B2E7F" w14:textId="77777777" w:rsidTr="00EA4D29">
        <w:tc>
          <w:tcPr>
            <w:tcW w:w="1216" w:type="pct"/>
            <w:tcBorders>
              <w:top w:val="single" w:sz="4" w:space="0" w:color="auto"/>
              <w:left w:val="single" w:sz="4" w:space="0" w:color="auto"/>
              <w:bottom w:val="single" w:sz="4" w:space="0" w:color="auto"/>
              <w:right w:val="single" w:sz="4" w:space="0" w:color="auto"/>
            </w:tcBorders>
          </w:tcPr>
          <w:p w14:paraId="05EA300F" w14:textId="77777777" w:rsidR="00880AAA" w:rsidRDefault="00880AAA" w:rsidP="00EA4D29">
            <w:pPr>
              <w:ind w:firstLine="0"/>
              <w:rPr>
                <w:rFonts w:asciiTheme="minorHAnsi" w:hAnsiTheme="minorHAnsi" w:cstheme="minorHAnsi"/>
                <w:b/>
              </w:rPr>
            </w:pPr>
            <w:r>
              <w:rPr>
                <w:rFonts w:asciiTheme="minorHAnsi" w:hAnsiTheme="minorHAnsi" w:cstheme="minorHAnsi"/>
                <w:b/>
              </w:rPr>
              <w:lastRenderedPageBreak/>
              <w:t>TOETSING</w:t>
            </w:r>
          </w:p>
          <w:p w14:paraId="044258F7" w14:textId="77777777" w:rsidR="00880AAA" w:rsidRDefault="00880AAA" w:rsidP="00EA4D29">
            <w:pPr>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hideMark/>
          </w:tcPr>
          <w:p w14:paraId="005BA0F9" w14:textId="77777777" w:rsidR="00880AAA" w:rsidRPr="0086305F" w:rsidRDefault="00880AAA" w:rsidP="00EA4D29">
            <w:pPr>
              <w:pStyle w:val="NoSpacing"/>
              <w:rPr>
                <w:rFonts w:asciiTheme="minorHAnsi" w:hAnsiTheme="minorHAnsi" w:cstheme="minorHAnsi"/>
                <w:i/>
                <w:iCs/>
                <w:lang w:val="nl-NL"/>
              </w:rPr>
            </w:pPr>
            <w:r w:rsidRPr="0086305F">
              <w:rPr>
                <w:rFonts w:asciiTheme="minorHAnsi" w:hAnsiTheme="minorHAnsi" w:cstheme="minorHAnsi"/>
                <w:i/>
                <w:iCs/>
                <w:lang w:val="nl-NL"/>
              </w:rPr>
              <w:t xml:space="preserve">- </w:t>
            </w:r>
            <w:r>
              <w:rPr>
                <w:rFonts w:asciiTheme="minorHAnsi" w:hAnsiTheme="minorHAnsi" w:cstheme="minorHAnsi"/>
                <w:i/>
                <w:iCs/>
                <w:lang w:val="nl-NL"/>
              </w:rPr>
              <w:t xml:space="preserve">Er vindt geen formele toetsing plaats. Wel biedt de kleinschaligheid van de lessen de mogelijkheid aan de docent om regelmatig te </w:t>
            </w:r>
            <w:r w:rsidRPr="00B54F90">
              <w:rPr>
                <w:rFonts w:asciiTheme="minorHAnsi" w:hAnsiTheme="minorHAnsi" w:cstheme="minorHAnsi"/>
                <w:i/>
                <w:iCs/>
                <w:lang w:val="nl-NL"/>
              </w:rPr>
              <w:t>verifiëren bi</w:t>
            </w:r>
            <w:r>
              <w:rPr>
                <w:rFonts w:asciiTheme="minorHAnsi" w:hAnsiTheme="minorHAnsi" w:cstheme="minorHAnsi"/>
                <w:i/>
                <w:iCs/>
                <w:lang w:val="nl-NL"/>
              </w:rPr>
              <w:t>j de leerlingen of zij de stof begrijpen.</w:t>
            </w:r>
          </w:p>
        </w:tc>
      </w:tr>
      <w:tr w:rsidR="00880AAA" w14:paraId="6AE4977E" w14:textId="77777777" w:rsidTr="00EA4D29">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73A743" w14:textId="77777777" w:rsidR="00880AAA" w:rsidRDefault="00880AAA" w:rsidP="00EA4D29">
            <w:pPr>
              <w:jc w:val="center"/>
              <w:rPr>
                <w:rFonts w:asciiTheme="minorHAnsi" w:hAnsiTheme="minorHAnsi" w:cstheme="minorHAnsi"/>
                <w:b/>
                <w:sz w:val="28"/>
                <w:szCs w:val="28"/>
              </w:rPr>
            </w:pPr>
            <w:r>
              <w:rPr>
                <w:rFonts w:asciiTheme="minorHAnsi" w:hAnsiTheme="minorHAnsi" w:cstheme="minorHAnsi"/>
                <w:b/>
                <w:sz w:val="28"/>
                <w:szCs w:val="28"/>
              </w:rPr>
              <w:t>LESPLAN</w:t>
            </w:r>
          </w:p>
        </w:tc>
      </w:tr>
      <w:tr w:rsidR="00880AAA" w14:paraId="40008C67" w14:textId="77777777" w:rsidTr="00EA4D29">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E94BB07" w14:textId="77777777" w:rsidR="00880AAA" w:rsidRPr="002F7B7B" w:rsidRDefault="00880AAA" w:rsidP="00EA4D29">
            <w:pPr>
              <w:ind w:firstLine="0"/>
              <w:rPr>
                <w:rFonts w:asciiTheme="minorHAnsi" w:hAnsiTheme="minorHAnsi" w:cstheme="minorHAnsi"/>
                <w:b/>
              </w:rPr>
            </w:pPr>
            <w:r w:rsidRPr="002F7B7B">
              <w:rPr>
                <w:rFonts w:asciiTheme="minorHAnsi" w:hAnsiTheme="minorHAnsi" w:cstheme="minorHAnsi"/>
                <w:b/>
              </w:rPr>
              <w:t>Introductie</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AD7D7EF" w14:textId="77777777" w:rsidR="00880AAA" w:rsidRPr="002F7B7B" w:rsidRDefault="00880AAA" w:rsidP="00EA4D29">
            <w:pPr>
              <w:pStyle w:val="NoSpacing"/>
              <w:rPr>
                <w:rFonts w:asciiTheme="minorHAnsi" w:hAnsiTheme="minorHAnsi" w:cstheme="minorHAnsi"/>
                <w:i/>
                <w:iCs/>
                <w:u w:val="single"/>
                <w:lang w:val="nl-NL"/>
              </w:rPr>
            </w:pPr>
            <w:r w:rsidRPr="002F7B7B">
              <w:rPr>
                <w:rFonts w:asciiTheme="minorHAnsi" w:hAnsiTheme="minorHAnsi" w:cstheme="minorHAnsi"/>
                <w:i/>
                <w:iCs/>
                <w:u w:val="single"/>
                <w:lang w:val="nl-NL"/>
              </w:rPr>
              <w:t>Duur: 10 minuten</w:t>
            </w:r>
          </w:p>
          <w:p w14:paraId="15839DE1" w14:textId="77777777" w:rsidR="00880AAA" w:rsidRPr="002F7B7B" w:rsidRDefault="00880AAA" w:rsidP="00EA4D29">
            <w:pPr>
              <w:pStyle w:val="NoSpacing"/>
              <w:rPr>
                <w:rFonts w:asciiTheme="minorHAnsi" w:hAnsiTheme="minorHAnsi" w:cstheme="minorHAnsi"/>
                <w:i/>
                <w:iCs/>
                <w:lang w:val="nl-NL"/>
              </w:rPr>
            </w:pPr>
            <w:r w:rsidRPr="002F7B7B">
              <w:rPr>
                <w:rFonts w:asciiTheme="minorHAnsi" w:hAnsiTheme="minorHAnsi" w:cstheme="minorHAnsi"/>
                <w:i/>
                <w:iCs/>
                <w:lang w:val="nl-NL"/>
              </w:rPr>
              <w:t>Leerlingen welkom heten in de les.</w:t>
            </w:r>
          </w:p>
          <w:p w14:paraId="13019D69" w14:textId="3AEE345C" w:rsidR="00880AAA" w:rsidRPr="002F7B7B" w:rsidRDefault="005E609B" w:rsidP="00EA4D29">
            <w:pPr>
              <w:pStyle w:val="NoSpacing"/>
              <w:rPr>
                <w:rFonts w:asciiTheme="minorHAnsi" w:hAnsiTheme="minorHAnsi" w:cstheme="minorHAnsi"/>
                <w:i/>
                <w:iCs/>
                <w:lang w:val="nl-NL"/>
              </w:rPr>
            </w:pPr>
            <w:r>
              <w:rPr>
                <w:rFonts w:asciiTheme="minorHAnsi" w:hAnsiTheme="minorHAnsi" w:cstheme="minorHAnsi"/>
                <w:i/>
                <w:iCs/>
                <w:lang w:val="nl-NL"/>
              </w:rPr>
              <w:t>Terugblik: korte presentatie over de vorige les.</w:t>
            </w:r>
          </w:p>
        </w:tc>
      </w:tr>
      <w:tr w:rsidR="00880AAA" w14:paraId="327FBACB" w14:textId="77777777" w:rsidTr="00EA4D29">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171B4A" w14:textId="396E8E5A" w:rsidR="00880AAA" w:rsidRPr="002F7B7B" w:rsidRDefault="00880AAA" w:rsidP="00EA4D29">
            <w:pPr>
              <w:ind w:firstLine="0"/>
              <w:rPr>
                <w:rFonts w:asciiTheme="minorHAnsi" w:hAnsiTheme="minorHAnsi" w:cstheme="minorHAnsi"/>
                <w:b/>
              </w:rPr>
            </w:pPr>
            <w:r>
              <w:rPr>
                <w:rFonts w:asciiTheme="minorHAnsi" w:hAnsiTheme="minorHAnsi" w:cstheme="minorHAnsi"/>
                <w:b/>
              </w:rPr>
              <w:t>Uitleg</w:t>
            </w:r>
            <w:r w:rsidR="005E609B">
              <w:rPr>
                <w:rFonts w:asciiTheme="minorHAnsi" w:hAnsiTheme="minorHAnsi" w:cstheme="minorHAnsi"/>
                <w:b/>
              </w:rPr>
              <w:t>:</w:t>
            </w:r>
            <w:r>
              <w:rPr>
                <w:rFonts w:asciiTheme="minorHAnsi" w:hAnsiTheme="minorHAnsi" w:cstheme="minorHAnsi"/>
                <w:b/>
              </w:rPr>
              <w:t xml:space="preserve"> </w:t>
            </w:r>
            <w:r w:rsidR="008C221E" w:rsidRPr="00753469">
              <w:rPr>
                <w:rFonts w:ascii="Calibri" w:eastAsia="Times New Roman" w:hAnsi="Calibri" w:cs="Calibri"/>
                <w:b/>
              </w:rPr>
              <w:t>Win-win denken, Synergie</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17ED7D9" w14:textId="77777777" w:rsidR="00880AAA" w:rsidRPr="002F7B7B" w:rsidRDefault="00880AAA" w:rsidP="00EA4D29">
            <w:pPr>
              <w:pStyle w:val="NoSpacing"/>
              <w:rPr>
                <w:rFonts w:asciiTheme="minorHAnsi" w:hAnsiTheme="minorHAnsi" w:cstheme="minorHAnsi"/>
                <w:i/>
                <w:iCs/>
                <w:u w:val="single"/>
                <w:lang w:val="nl-NL"/>
              </w:rPr>
            </w:pPr>
            <w:r w:rsidRPr="002F7B7B">
              <w:rPr>
                <w:rFonts w:asciiTheme="minorHAnsi" w:hAnsiTheme="minorHAnsi" w:cstheme="minorHAnsi"/>
                <w:i/>
                <w:iCs/>
                <w:u w:val="single"/>
                <w:lang w:val="nl-NL"/>
              </w:rPr>
              <w:t>Duur: 1</w:t>
            </w:r>
            <w:r>
              <w:rPr>
                <w:rFonts w:asciiTheme="minorHAnsi" w:hAnsiTheme="minorHAnsi" w:cstheme="minorHAnsi"/>
                <w:i/>
                <w:iCs/>
                <w:u w:val="single"/>
                <w:lang w:val="nl-NL"/>
              </w:rPr>
              <w:t>0</w:t>
            </w:r>
            <w:r w:rsidRPr="002F7B7B">
              <w:rPr>
                <w:rFonts w:asciiTheme="minorHAnsi" w:hAnsiTheme="minorHAnsi" w:cstheme="minorHAnsi"/>
                <w:i/>
                <w:iCs/>
                <w:u w:val="single"/>
                <w:lang w:val="nl-NL"/>
              </w:rPr>
              <w:t xml:space="preserve"> minuten</w:t>
            </w:r>
          </w:p>
          <w:p w14:paraId="3F764087" w14:textId="3488D92F" w:rsidR="006A1D41" w:rsidRPr="00912E8A" w:rsidRDefault="008C221E" w:rsidP="00912E8A">
            <w:pPr>
              <w:ind w:firstLine="0"/>
              <w:rPr>
                <w:rFonts w:asciiTheme="minorHAnsi" w:hAnsiTheme="minorHAnsi" w:cstheme="minorHAnsi"/>
                <w:i/>
                <w:iCs/>
              </w:rPr>
            </w:pPr>
            <w:r w:rsidRPr="00912E8A">
              <w:rPr>
                <w:rFonts w:asciiTheme="minorHAnsi" w:hAnsiTheme="minorHAnsi" w:cstheme="minorHAnsi"/>
                <w:i/>
                <w:iCs/>
              </w:rPr>
              <w:t>Introductie van de 2</w:t>
            </w:r>
            <w:r w:rsidR="006A1D41" w:rsidRPr="00912E8A">
              <w:rPr>
                <w:rFonts w:asciiTheme="minorHAnsi" w:hAnsiTheme="minorHAnsi" w:cstheme="minorHAnsi"/>
                <w:i/>
                <w:iCs/>
              </w:rPr>
              <w:t xml:space="preserve"> </w:t>
            </w:r>
            <w:r w:rsidRPr="00912E8A">
              <w:rPr>
                <w:rFonts w:asciiTheme="minorHAnsi" w:hAnsiTheme="minorHAnsi" w:cstheme="minorHAnsi"/>
                <w:i/>
                <w:iCs/>
              </w:rPr>
              <w:t>onderwerpen, er wordt verteld/gesproken/uitlegt over</w:t>
            </w:r>
            <w:r w:rsidR="006A1D41" w:rsidRPr="00912E8A">
              <w:rPr>
                <w:rFonts w:asciiTheme="minorHAnsi" w:hAnsiTheme="minorHAnsi" w:cstheme="minorHAnsi"/>
                <w:i/>
                <w:iCs/>
              </w:rPr>
              <w:t>:</w:t>
            </w:r>
          </w:p>
          <w:p w14:paraId="0100BE7D" w14:textId="004198A6" w:rsidR="006A1D41" w:rsidRPr="00912E8A" w:rsidRDefault="00912E8A" w:rsidP="006A1D41">
            <w:pPr>
              <w:pStyle w:val="ListParagraph"/>
              <w:numPr>
                <w:ilvl w:val="0"/>
                <w:numId w:val="3"/>
              </w:numPr>
              <w:rPr>
                <w:rFonts w:asciiTheme="minorHAnsi" w:hAnsiTheme="minorHAnsi" w:cstheme="minorHAnsi"/>
                <w:i/>
                <w:iCs/>
              </w:rPr>
            </w:pPr>
            <w:r w:rsidRPr="00912E8A">
              <w:rPr>
                <w:rFonts w:asciiTheme="minorHAnsi" w:hAnsiTheme="minorHAnsi" w:cstheme="minorHAnsi"/>
                <w:i/>
                <w:iCs/>
              </w:rPr>
              <w:t xml:space="preserve">Denk Win-win (balans eigen belang en ander belang) </w:t>
            </w:r>
            <w:r w:rsidR="006A1D41" w:rsidRPr="00912E8A">
              <w:rPr>
                <w:rFonts w:asciiTheme="minorHAnsi" w:hAnsiTheme="minorHAnsi" w:cstheme="minorHAnsi"/>
                <w:i/>
                <w:iCs/>
              </w:rPr>
              <w:t>VB: filmpje van de Rijdende rechter. Een uitspraak met 1 winnaar en 1 verliezer (die naast elkaar wonen). Ook kan er gekozen worden voor een middenweg door er samen in overleg uit te komen (door allebei wat water bij de wijn te doen).</w:t>
            </w:r>
          </w:p>
          <w:p w14:paraId="5FCE909A" w14:textId="03D95BDD" w:rsidR="008C221E" w:rsidRPr="00912E8A" w:rsidRDefault="00641FD9" w:rsidP="006A1D41">
            <w:pPr>
              <w:pStyle w:val="ListParagraph"/>
              <w:numPr>
                <w:ilvl w:val="0"/>
                <w:numId w:val="3"/>
              </w:numPr>
              <w:rPr>
                <w:rFonts w:asciiTheme="minorHAnsi" w:hAnsiTheme="minorHAnsi" w:cstheme="minorHAnsi"/>
                <w:i/>
                <w:iCs/>
              </w:rPr>
            </w:pPr>
            <w:r>
              <w:rPr>
                <w:rFonts w:asciiTheme="minorHAnsi" w:hAnsiTheme="minorHAnsi" w:cstheme="minorHAnsi"/>
                <w:i/>
                <w:iCs/>
              </w:rPr>
              <w:t>D</w:t>
            </w:r>
            <w:r w:rsidR="008C221E" w:rsidRPr="00912E8A">
              <w:rPr>
                <w:rFonts w:asciiTheme="minorHAnsi" w:hAnsiTheme="minorHAnsi" w:cstheme="minorHAnsi"/>
                <w:i/>
                <w:iCs/>
              </w:rPr>
              <w:t>enken en handelen vanuit Ik- en Wij-perspectief.</w:t>
            </w:r>
            <w:r w:rsidR="006A1D41" w:rsidRPr="00912E8A">
              <w:rPr>
                <w:rFonts w:asciiTheme="minorHAnsi" w:hAnsiTheme="minorHAnsi" w:cstheme="minorHAnsi"/>
                <w:i/>
                <w:iCs/>
              </w:rPr>
              <w:t xml:space="preserve"> Iedereen is anders, met andere belangen. Samen eruit komen</w:t>
            </w:r>
            <w:r>
              <w:rPr>
                <w:rFonts w:asciiTheme="minorHAnsi" w:hAnsiTheme="minorHAnsi" w:cstheme="minorHAnsi"/>
                <w:i/>
                <w:iCs/>
              </w:rPr>
              <w:t xml:space="preserve"> werkt beter.</w:t>
            </w:r>
          </w:p>
          <w:p w14:paraId="2A54E38A" w14:textId="1B61A88C" w:rsidR="006A1D41" w:rsidRPr="00912E8A" w:rsidRDefault="006A1D41" w:rsidP="006A1D41">
            <w:pPr>
              <w:pStyle w:val="ListParagraph"/>
              <w:numPr>
                <w:ilvl w:val="0"/>
                <w:numId w:val="3"/>
              </w:numPr>
              <w:rPr>
                <w:rFonts w:asciiTheme="minorHAnsi" w:hAnsiTheme="minorHAnsi" w:cstheme="minorHAnsi"/>
                <w:i/>
                <w:iCs/>
              </w:rPr>
            </w:pPr>
            <w:r w:rsidRPr="00912E8A">
              <w:rPr>
                <w:rFonts w:asciiTheme="minorHAnsi" w:hAnsiTheme="minorHAnsi" w:cstheme="minorHAnsi"/>
                <w:i/>
                <w:iCs/>
              </w:rPr>
              <w:t>Eerst begrijpen, dan begrepen worden</w:t>
            </w:r>
            <w:r w:rsidR="00F67154" w:rsidRPr="00912E8A">
              <w:rPr>
                <w:rFonts w:asciiTheme="minorHAnsi" w:hAnsiTheme="minorHAnsi" w:cstheme="minorHAnsi"/>
                <w:i/>
                <w:iCs/>
              </w:rPr>
              <w:t>, als basis voor goede communicatie.</w:t>
            </w:r>
          </w:p>
          <w:p w14:paraId="0C8BBE0E" w14:textId="7060DF8B" w:rsidR="00912E8A" w:rsidRPr="00912E8A" w:rsidRDefault="00912E8A" w:rsidP="006A1D41">
            <w:pPr>
              <w:pStyle w:val="ListParagraph"/>
              <w:numPr>
                <w:ilvl w:val="0"/>
                <w:numId w:val="3"/>
              </w:numPr>
              <w:rPr>
                <w:rFonts w:asciiTheme="minorHAnsi" w:hAnsiTheme="minorHAnsi" w:cstheme="minorHAnsi"/>
                <w:i/>
                <w:iCs/>
              </w:rPr>
            </w:pPr>
            <w:r w:rsidRPr="00912E8A">
              <w:rPr>
                <w:rFonts w:asciiTheme="minorHAnsi" w:hAnsiTheme="minorHAnsi" w:cstheme="minorHAnsi"/>
                <w:i/>
                <w:iCs/>
              </w:rPr>
              <w:t>Synergie: Samen bereik je meer dan alleen. Het/je eindresultaat is mooier en beter als je het samen doet. (1+1=3)</w:t>
            </w:r>
          </w:p>
          <w:p w14:paraId="3A2B8450" w14:textId="145226D6" w:rsidR="00880AAA" w:rsidRPr="002F7B7B" w:rsidRDefault="005E609B" w:rsidP="00912E8A">
            <w:pPr>
              <w:pStyle w:val="NoSpacing"/>
              <w:ind w:firstLine="0"/>
              <w:rPr>
                <w:rFonts w:asciiTheme="minorHAnsi" w:hAnsiTheme="minorHAnsi" w:cstheme="minorHAnsi"/>
                <w:i/>
                <w:iCs/>
                <w:lang w:val="nl-NL"/>
              </w:rPr>
            </w:pPr>
            <w:r w:rsidRPr="00912E8A">
              <w:rPr>
                <w:rFonts w:asciiTheme="minorHAnsi" w:hAnsiTheme="minorHAnsi" w:cstheme="minorHAnsi"/>
                <w:i/>
                <w:iCs/>
                <w:lang w:val="nl-NL"/>
              </w:rPr>
              <w:t>Er wordt</w:t>
            </w:r>
            <w:r w:rsidR="00912E8A" w:rsidRPr="00912E8A">
              <w:rPr>
                <w:rFonts w:asciiTheme="minorHAnsi" w:hAnsiTheme="minorHAnsi" w:cstheme="minorHAnsi"/>
                <w:i/>
                <w:iCs/>
                <w:lang w:val="nl-NL"/>
              </w:rPr>
              <w:t xml:space="preserve"> d.m.v. een onderwijsleergesprek</w:t>
            </w:r>
            <w:r w:rsidRPr="00912E8A">
              <w:rPr>
                <w:rFonts w:asciiTheme="minorHAnsi" w:hAnsiTheme="minorHAnsi" w:cstheme="minorHAnsi"/>
                <w:i/>
                <w:iCs/>
                <w:lang w:val="nl-NL"/>
              </w:rPr>
              <w:t xml:space="preserve"> over de </w:t>
            </w:r>
            <w:r w:rsidR="00912E8A" w:rsidRPr="00912E8A">
              <w:rPr>
                <w:rFonts w:asciiTheme="minorHAnsi" w:hAnsiTheme="minorHAnsi" w:cstheme="minorHAnsi"/>
                <w:i/>
                <w:iCs/>
                <w:lang w:val="nl-NL"/>
              </w:rPr>
              <w:t>bovenstaande onderwerpen</w:t>
            </w:r>
            <w:r w:rsidRPr="00912E8A">
              <w:rPr>
                <w:rFonts w:asciiTheme="minorHAnsi" w:hAnsiTheme="minorHAnsi" w:cstheme="minorHAnsi"/>
                <w:i/>
                <w:iCs/>
                <w:lang w:val="nl-NL"/>
              </w:rPr>
              <w:t xml:space="preserve"> en over hoe dit op hen van toepassing is. Ook wordt er gesproken</w:t>
            </w:r>
            <w:r>
              <w:rPr>
                <w:rFonts w:asciiTheme="minorHAnsi" w:hAnsiTheme="minorHAnsi" w:cstheme="minorHAnsi"/>
                <w:i/>
                <w:iCs/>
                <w:lang w:val="nl-NL"/>
              </w:rPr>
              <w:t xml:space="preserve"> over de uitdagingen </w:t>
            </w:r>
            <w:r w:rsidR="00641FD9">
              <w:rPr>
                <w:rFonts w:asciiTheme="minorHAnsi" w:hAnsiTheme="minorHAnsi" w:cstheme="minorHAnsi"/>
                <w:i/>
                <w:iCs/>
                <w:lang w:val="nl-NL"/>
              </w:rPr>
              <w:t>die hierbij komen kijken</w:t>
            </w:r>
            <w:r>
              <w:rPr>
                <w:rFonts w:asciiTheme="minorHAnsi" w:hAnsiTheme="minorHAnsi" w:cstheme="minorHAnsi"/>
                <w:i/>
                <w:iCs/>
                <w:lang w:val="nl-NL"/>
              </w:rPr>
              <w:t>.</w:t>
            </w:r>
          </w:p>
        </w:tc>
      </w:tr>
      <w:tr w:rsidR="00880AAA" w14:paraId="2C9705F5" w14:textId="77777777" w:rsidTr="00EA4D29">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2DCD65" w14:textId="1928EA28" w:rsidR="00880AAA" w:rsidRPr="005E609B" w:rsidRDefault="005E609B" w:rsidP="00EA4D29">
            <w:pPr>
              <w:ind w:firstLine="0"/>
              <w:rPr>
                <w:rFonts w:asciiTheme="minorHAnsi" w:hAnsiTheme="minorHAnsi" w:cstheme="minorHAnsi"/>
                <w:b/>
              </w:rPr>
            </w:pPr>
            <w:r w:rsidRPr="005E609B">
              <w:rPr>
                <w:rFonts w:asciiTheme="minorHAnsi" w:hAnsiTheme="minorHAnsi" w:cstheme="minorHAnsi"/>
                <w:b/>
              </w:rPr>
              <w:t>Groepsopdracht</w:t>
            </w:r>
            <w:r w:rsidR="008C221E">
              <w:rPr>
                <w:rFonts w:asciiTheme="minorHAnsi" w:hAnsiTheme="minorHAnsi" w:cstheme="minorHAnsi"/>
                <w:b/>
              </w:rPr>
              <w:t xml:space="preserve"> (kleine groepjes </w:t>
            </w:r>
            <w:r w:rsidR="00641FD9">
              <w:rPr>
                <w:rFonts w:asciiTheme="minorHAnsi" w:hAnsiTheme="minorHAnsi" w:cstheme="minorHAnsi"/>
                <w:b/>
              </w:rPr>
              <w:t>2</w:t>
            </w:r>
            <w:r w:rsidR="008C221E">
              <w:rPr>
                <w:rFonts w:asciiTheme="minorHAnsi" w:hAnsiTheme="minorHAnsi" w:cstheme="minorHAnsi"/>
                <w:b/>
              </w:rPr>
              <w:t xml:space="preserve"> a </w:t>
            </w:r>
            <w:r w:rsidR="00641FD9">
              <w:rPr>
                <w:rFonts w:asciiTheme="minorHAnsi" w:hAnsiTheme="minorHAnsi" w:cstheme="minorHAnsi"/>
                <w:b/>
              </w:rPr>
              <w:t>3</w:t>
            </w:r>
            <w:r w:rsidR="008C221E">
              <w:rPr>
                <w:rFonts w:asciiTheme="minorHAnsi" w:hAnsiTheme="minorHAnsi" w:cstheme="minorHAnsi"/>
                <w:b/>
              </w:rPr>
              <w:t xml:space="preserve"> </w:t>
            </w:r>
            <w:proofErr w:type="spellStart"/>
            <w:r w:rsidR="008C221E">
              <w:rPr>
                <w:rFonts w:asciiTheme="minorHAnsi" w:hAnsiTheme="minorHAnsi" w:cstheme="minorHAnsi"/>
                <w:b/>
              </w:rPr>
              <w:t>lln</w:t>
            </w:r>
            <w:proofErr w:type="spellEnd"/>
            <w:r w:rsidR="008C221E">
              <w:rPr>
                <w:rFonts w:asciiTheme="minorHAnsi" w:hAnsiTheme="minorHAnsi" w:cstheme="minorHAnsi"/>
                <w:b/>
              </w:rPr>
              <w:t>)</w:t>
            </w:r>
            <w:r w:rsidRPr="005E609B">
              <w:rPr>
                <w:rFonts w:asciiTheme="minorHAnsi" w:hAnsiTheme="minorHAnsi" w:cstheme="minorHAnsi"/>
                <w:b/>
              </w:rPr>
              <w:t>.</w:t>
            </w: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2D78C1" w14:textId="66FC7A03" w:rsidR="00880AAA" w:rsidRPr="005E609B" w:rsidRDefault="00880AAA" w:rsidP="00EA4D29">
            <w:pPr>
              <w:pStyle w:val="NoSpacing"/>
              <w:rPr>
                <w:rFonts w:asciiTheme="minorHAnsi" w:hAnsiTheme="minorHAnsi" w:cstheme="minorHAnsi"/>
                <w:i/>
                <w:iCs/>
                <w:u w:val="single"/>
                <w:lang w:val="nl-NL"/>
              </w:rPr>
            </w:pPr>
            <w:r w:rsidRPr="005E609B">
              <w:rPr>
                <w:rFonts w:asciiTheme="minorHAnsi" w:hAnsiTheme="minorHAnsi" w:cstheme="minorHAnsi"/>
                <w:i/>
                <w:iCs/>
                <w:u w:val="single"/>
                <w:lang w:val="nl-NL"/>
              </w:rPr>
              <w:t>Duur: 1</w:t>
            </w:r>
            <w:r w:rsidR="00912E8A">
              <w:rPr>
                <w:rFonts w:asciiTheme="minorHAnsi" w:hAnsiTheme="minorHAnsi" w:cstheme="minorHAnsi"/>
                <w:i/>
                <w:iCs/>
                <w:u w:val="single"/>
                <w:lang w:val="nl-NL"/>
              </w:rPr>
              <w:t>0</w:t>
            </w:r>
            <w:r w:rsidRPr="005E609B">
              <w:rPr>
                <w:rFonts w:asciiTheme="minorHAnsi" w:hAnsiTheme="minorHAnsi" w:cstheme="minorHAnsi"/>
                <w:i/>
                <w:iCs/>
                <w:u w:val="single"/>
                <w:lang w:val="nl-NL"/>
              </w:rPr>
              <w:t xml:space="preserve"> minuten</w:t>
            </w:r>
          </w:p>
          <w:p w14:paraId="1F6AA26D" w14:textId="2EF76998" w:rsidR="00880AAA" w:rsidRPr="005E609B" w:rsidRDefault="00880AAA" w:rsidP="00EA4D29">
            <w:pPr>
              <w:pStyle w:val="NoSpacing"/>
              <w:ind w:firstLine="0"/>
              <w:rPr>
                <w:rFonts w:asciiTheme="minorHAnsi" w:hAnsiTheme="minorHAnsi" w:cstheme="minorHAnsi"/>
                <w:i/>
                <w:iCs/>
                <w:lang w:val="nl-NL"/>
              </w:rPr>
            </w:pPr>
            <w:r w:rsidRPr="005E609B">
              <w:rPr>
                <w:rFonts w:asciiTheme="minorHAnsi" w:hAnsiTheme="minorHAnsi" w:cstheme="minorHAnsi"/>
                <w:i/>
                <w:iCs/>
                <w:lang w:val="nl-NL"/>
              </w:rPr>
              <w:t xml:space="preserve">De docent </w:t>
            </w:r>
            <w:r w:rsidR="005E609B" w:rsidRPr="005E609B">
              <w:rPr>
                <w:rFonts w:asciiTheme="minorHAnsi" w:hAnsiTheme="minorHAnsi" w:cstheme="minorHAnsi"/>
                <w:i/>
                <w:iCs/>
                <w:lang w:val="nl-NL"/>
              </w:rPr>
              <w:t xml:space="preserve">legt de opdracht uit: De leerlingen gaan in kleine groepjes in gesprek over </w:t>
            </w:r>
            <w:r w:rsidR="00912E8A">
              <w:rPr>
                <w:rFonts w:asciiTheme="minorHAnsi" w:hAnsiTheme="minorHAnsi" w:cstheme="minorHAnsi"/>
                <w:i/>
                <w:iCs/>
                <w:lang w:val="nl-NL"/>
              </w:rPr>
              <w:t>een ervaring</w:t>
            </w:r>
            <w:r w:rsidR="005E609B" w:rsidRPr="005E609B">
              <w:rPr>
                <w:rFonts w:asciiTheme="minorHAnsi" w:hAnsiTheme="minorHAnsi" w:cstheme="minorHAnsi"/>
                <w:i/>
                <w:iCs/>
                <w:lang w:val="nl-NL"/>
              </w:rPr>
              <w:t>. Hierbij beantwoorden ze de volgende vragen</w:t>
            </w:r>
            <w:r w:rsidR="00641FD9">
              <w:rPr>
                <w:rFonts w:asciiTheme="minorHAnsi" w:hAnsiTheme="minorHAnsi" w:cstheme="minorHAnsi"/>
                <w:i/>
                <w:iCs/>
                <w:lang w:val="nl-NL"/>
              </w:rPr>
              <w:t xml:space="preserve"> en wisselen de leerlingen informatie uit</w:t>
            </w:r>
            <w:r w:rsidR="005E609B" w:rsidRPr="005E609B">
              <w:rPr>
                <w:rFonts w:asciiTheme="minorHAnsi" w:hAnsiTheme="minorHAnsi" w:cstheme="minorHAnsi"/>
                <w:i/>
                <w:iCs/>
                <w:lang w:val="nl-NL"/>
              </w:rPr>
              <w:t>:</w:t>
            </w:r>
          </w:p>
          <w:p w14:paraId="79203E0A" w14:textId="377596C7" w:rsidR="005E609B" w:rsidRPr="005E609B" w:rsidRDefault="005E609B" w:rsidP="00EA4D29">
            <w:pPr>
              <w:pStyle w:val="NoSpacing"/>
              <w:ind w:firstLine="0"/>
              <w:rPr>
                <w:rFonts w:asciiTheme="minorHAnsi" w:hAnsiTheme="minorHAnsi" w:cstheme="minorHAnsi"/>
                <w:i/>
                <w:iCs/>
                <w:lang w:val="nl-NL"/>
              </w:rPr>
            </w:pPr>
            <w:r w:rsidRPr="005E609B">
              <w:rPr>
                <w:rFonts w:asciiTheme="minorHAnsi" w:hAnsiTheme="minorHAnsi" w:cstheme="minorHAnsi"/>
                <w:i/>
                <w:iCs/>
                <w:lang w:val="nl-NL"/>
              </w:rPr>
              <w:t xml:space="preserve">- </w:t>
            </w:r>
            <w:r w:rsidR="00912E8A">
              <w:rPr>
                <w:rFonts w:asciiTheme="minorHAnsi" w:hAnsiTheme="minorHAnsi" w:cstheme="minorHAnsi"/>
                <w:i/>
                <w:iCs/>
                <w:lang w:val="nl-NL"/>
              </w:rPr>
              <w:t xml:space="preserve">Weet je een </w:t>
            </w:r>
            <w:proofErr w:type="spellStart"/>
            <w:r w:rsidR="00912E8A">
              <w:rPr>
                <w:rFonts w:asciiTheme="minorHAnsi" w:hAnsiTheme="minorHAnsi" w:cstheme="minorHAnsi"/>
                <w:i/>
                <w:iCs/>
                <w:lang w:val="nl-NL"/>
              </w:rPr>
              <w:t>vb</w:t>
            </w:r>
            <w:proofErr w:type="spellEnd"/>
            <w:r w:rsidR="00912E8A">
              <w:rPr>
                <w:rFonts w:asciiTheme="minorHAnsi" w:hAnsiTheme="minorHAnsi" w:cstheme="minorHAnsi"/>
                <w:i/>
                <w:iCs/>
                <w:lang w:val="nl-NL"/>
              </w:rPr>
              <w:t xml:space="preserve"> van Win-win denken en/of synergie waarbi</w:t>
            </w:r>
            <w:r w:rsidR="00641FD9">
              <w:rPr>
                <w:rFonts w:asciiTheme="minorHAnsi" w:hAnsiTheme="minorHAnsi" w:cstheme="minorHAnsi"/>
                <w:i/>
                <w:iCs/>
                <w:lang w:val="nl-NL"/>
              </w:rPr>
              <w:t xml:space="preserve">j </w:t>
            </w:r>
            <w:r w:rsidR="00912E8A">
              <w:rPr>
                <w:rFonts w:asciiTheme="minorHAnsi" w:hAnsiTheme="minorHAnsi" w:cstheme="minorHAnsi"/>
                <w:i/>
                <w:iCs/>
                <w:lang w:val="nl-NL"/>
              </w:rPr>
              <w:t>j</w:t>
            </w:r>
            <w:r w:rsidR="00641FD9">
              <w:rPr>
                <w:rFonts w:asciiTheme="minorHAnsi" w:hAnsiTheme="minorHAnsi" w:cstheme="minorHAnsi"/>
                <w:i/>
                <w:iCs/>
                <w:lang w:val="nl-NL"/>
              </w:rPr>
              <w:t>e</w:t>
            </w:r>
            <w:r w:rsidR="00912E8A">
              <w:rPr>
                <w:rFonts w:asciiTheme="minorHAnsi" w:hAnsiTheme="minorHAnsi" w:cstheme="minorHAnsi"/>
                <w:i/>
                <w:iCs/>
                <w:lang w:val="nl-NL"/>
              </w:rPr>
              <w:t xml:space="preserve"> dit hielp of juist niet</w:t>
            </w:r>
            <w:r w:rsidRPr="005E609B">
              <w:rPr>
                <w:rFonts w:asciiTheme="minorHAnsi" w:hAnsiTheme="minorHAnsi" w:cstheme="minorHAnsi"/>
                <w:i/>
                <w:iCs/>
                <w:lang w:val="nl-NL"/>
              </w:rPr>
              <w:t xml:space="preserve">? </w:t>
            </w:r>
            <w:r w:rsidR="00912E8A">
              <w:rPr>
                <w:rFonts w:asciiTheme="minorHAnsi" w:hAnsiTheme="minorHAnsi" w:cstheme="minorHAnsi"/>
                <w:i/>
                <w:iCs/>
                <w:lang w:val="nl-NL"/>
              </w:rPr>
              <w:t>Hoe kwam dit?</w:t>
            </w:r>
          </w:p>
          <w:p w14:paraId="747E4E84" w14:textId="2AAA6DB5" w:rsidR="005E609B" w:rsidRPr="005E609B" w:rsidRDefault="005E609B" w:rsidP="00EA4D29">
            <w:pPr>
              <w:pStyle w:val="NoSpacing"/>
              <w:ind w:firstLine="0"/>
              <w:rPr>
                <w:rFonts w:asciiTheme="minorHAnsi" w:hAnsiTheme="minorHAnsi" w:cstheme="minorHAnsi"/>
                <w:i/>
                <w:iCs/>
                <w:lang w:val="nl-NL"/>
              </w:rPr>
            </w:pPr>
          </w:p>
        </w:tc>
      </w:tr>
      <w:tr w:rsidR="00880AAA" w14:paraId="6D91D541" w14:textId="77777777" w:rsidTr="00EA4D29">
        <w:tc>
          <w:tcPr>
            <w:tcW w:w="121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C3FFA" w14:textId="77777777" w:rsidR="00880AAA" w:rsidRDefault="00880AAA" w:rsidP="00EA4D29">
            <w:pPr>
              <w:ind w:firstLine="0"/>
              <w:rPr>
                <w:rFonts w:asciiTheme="minorHAnsi" w:hAnsiTheme="minorHAnsi" w:cstheme="minorHAnsi"/>
                <w:b/>
              </w:rPr>
            </w:pPr>
            <w:r>
              <w:rPr>
                <w:rFonts w:asciiTheme="minorHAnsi" w:hAnsiTheme="minorHAnsi" w:cstheme="minorHAnsi"/>
                <w:b/>
              </w:rPr>
              <w:t xml:space="preserve">Afsluiting van de les </w:t>
            </w:r>
          </w:p>
          <w:p w14:paraId="0EBF2799" w14:textId="77777777" w:rsidR="00880AAA" w:rsidRPr="002F7B7B" w:rsidRDefault="00880AAA" w:rsidP="00EA4D29">
            <w:pPr>
              <w:ind w:firstLine="0"/>
              <w:rPr>
                <w:rFonts w:asciiTheme="minorHAnsi" w:hAnsiTheme="minorHAnsi" w:cstheme="minorHAnsi"/>
                <w:b/>
              </w:rPr>
            </w:pPr>
          </w:p>
        </w:tc>
        <w:tc>
          <w:tcPr>
            <w:tcW w:w="3784"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5EE0E3" w14:textId="225C6D7B" w:rsidR="00880AAA" w:rsidRPr="002F7B7B" w:rsidRDefault="00880AAA" w:rsidP="00EA4D29">
            <w:pPr>
              <w:pStyle w:val="NoSpacing"/>
              <w:rPr>
                <w:rFonts w:asciiTheme="minorHAnsi" w:hAnsiTheme="minorHAnsi" w:cstheme="minorHAnsi"/>
                <w:i/>
                <w:iCs/>
                <w:u w:val="single"/>
                <w:lang w:val="nl-NL"/>
              </w:rPr>
            </w:pPr>
            <w:r w:rsidRPr="002F7B7B">
              <w:rPr>
                <w:rFonts w:asciiTheme="minorHAnsi" w:hAnsiTheme="minorHAnsi" w:cstheme="minorHAnsi"/>
                <w:i/>
                <w:iCs/>
                <w:u w:val="single"/>
                <w:lang w:val="nl-NL"/>
              </w:rPr>
              <w:t xml:space="preserve">Duur: </w:t>
            </w:r>
            <w:r>
              <w:rPr>
                <w:rFonts w:asciiTheme="minorHAnsi" w:hAnsiTheme="minorHAnsi" w:cstheme="minorHAnsi"/>
                <w:i/>
                <w:iCs/>
                <w:u w:val="single"/>
                <w:lang w:val="nl-NL"/>
              </w:rPr>
              <w:t>5</w:t>
            </w:r>
            <w:r w:rsidRPr="002F7B7B">
              <w:rPr>
                <w:rFonts w:asciiTheme="minorHAnsi" w:hAnsiTheme="minorHAnsi" w:cstheme="minorHAnsi"/>
                <w:i/>
                <w:iCs/>
                <w:u w:val="single"/>
                <w:lang w:val="nl-NL"/>
              </w:rPr>
              <w:t xml:space="preserve"> minuten</w:t>
            </w:r>
            <w:r w:rsidR="0006413C">
              <w:rPr>
                <w:rFonts w:asciiTheme="minorHAnsi" w:hAnsiTheme="minorHAnsi" w:cstheme="minorHAnsi"/>
                <w:i/>
                <w:iCs/>
                <w:u w:val="single"/>
                <w:lang w:val="nl-NL"/>
              </w:rPr>
              <w:t xml:space="preserve"> en 5 minuten</w:t>
            </w:r>
          </w:p>
          <w:p w14:paraId="10E6492C" w14:textId="06FB5128" w:rsidR="00CC3E77" w:rsidRPr="0006413C" w:rsidRDefault="0006413C" w:rsidP="00EA4D29">
            <w:pPr>
              <w:pStyle w:val="NoSpacing"/>
              <w:ind w:firstLine="0"/>
              <w:rPr>
                <w:rFonts w:asciiTheme="minorHAnsi" w:hAnsiTheme="minorHAnsi" w:cstheme="minorHAnsi"/>
                <w:i/>
                <w:iCs/>
                <w:lang w:val="nl-NL"/>
              </w:rPr>
            </w:pPr>
            <w:r>
              <w:rPr>
                <w:rFonts w:asciiTheme="minorHAnsi" w:hAnsiTheme="minorHAnsi" w:cstheme="minorHAnsi"/>
                <w:i/>
                <w:iCs/>
                <w:lang w:val="nl-NL"/>
              </w:rPr>
              <w:t xml:space="preserve">Leerlingen noteren in eigen woorden </w:t>
            </w:r>
            <w:r w:rsidRPr="0006413C">
              <w:rPr>
                <w:rFonts w:asciiTheme="minorHAnsi" w:hAnsiTheme="minorHAnsi" w:cstheme="minorHAnsi"/>
                <w:i/>
                <w:iCs/>
                <w:lang w:val="nl-NL"/>
              </w:rPr>
              <w:t xml:space="preserve">wat </w:t>
            </w:r>
            <w:r w:rsidRPr="0006413C">
              <w:rPr>
                <w:rFonts w:ascii="Calibri" w:eastAsia="Times New Roman" w:hAnsi="Calibri" w:cs="Calibri"/>
                <w:i/>
              </w:rPr>
              <w:t>Win-win denken</w:t>
            </w:r>
            <w:r w:rsidRPr="0006413C">
              <w:rPr>
                <w:rFonts w:ascii="Calibri" w:eastAsia="Times New Roman" w:hAnsi="Calibri" w:cs="Calibri"/>
                <w:i/>
                <w:lang w:val="nl-NL"/>
              </w:rPr>
              <w:t xml:space="preserve"> en </w:t>
            </w:r>
            <w:r w:rsidRPr="0006413C">
              <w:rPr>
                <w:rFonts w:ascii="Calibri" w:eastAsia="Times New Roman" w:hAnsi="Calibri" w:cs="Calibri"/>
                <w:i/>
              </w:rPr>
              <w:t>Synergie</w:t>
            </w:r>
            <w:r w:rsidRPr="0006413C">
              <w:rPr>
                <w:rFonts w:ascii="Calibri" w:eastAsia="Times New Roman" w:hAnsi="Calibri" w:cs="Calibri"/>
                <w:i/>
                <w:lang w:val="nl-NL"/>
              </w:rPr>
              <w:t xml:space="preserve"> voor hen betekend en hoe dit op hen van toepassing is m.b.v. het voorbeeld wat ze eerder hebben beschreven. De docent haalt deze begrippen kort op in de afsluiting van de les.</w:t>
            </w:r>
          </w:p>
        </w:tc>
      </w:tr>
    </w:tbl>
    <w:p w14:paraId="76A4495A" w14:textId="77777777" w:rsidR="006A1D41" w:rsidRDefault="006A1D41"/>
    <w:sectPr w:rsidR="006A1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050B" w14:textId="77777777" w:rsidR="00870102" w:rsidRDefault="00870102" w:rsidP="005A1603">
      <w:pPr>
        <w:spacing w:before="0" w:after="0" w:line="240" w:lineRule="auto"/>
      </w:pPr>
      <w:r>
        <w:separator/>
      </w:r>
    </w:p>
  </w:endnote>
  <w:endnote w:type="continuationSeparator" w:id="0">
    <w:p w14:paraId="6B484FB8" w14:textId="77777777" w:rsidR="00870102" w:rsidRDefault="00870102" w:rsidP="005A16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3C9F" w14:textId="77777777" w:rsidR="00870102" w:rsidRDefault="00870102" w:rsidP="005A1603">
      <w:pPr>
        <w:spacing w:before="0" w:after="0" w:line="240" w:lineRule="auto"/>
      </w:pPr>
      <w:r>
        <w:separator/>
      </w:r>
    </w:p>
  </w:footnote>
  <w:footnote w:type="continuationSeparator" w:id="0">
    <w:p w14:paraId="3D4B9A63" w14:textId="77777777" w:rsidR="00870102" w:rsidRDefault="00870102" w:rsidP="005A160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C49"/>
    <w:multiLevelType w:val="hybridMultilevel"/>
    <w:tmpl w:val="BC022606"/>
    <w:lvl w:ilvl="0" w:tplc="F64A1528">
      <w:start w:val="1"/>
      <w:numFmt w:val="bullet"/>
      <w:lvlText w:val="•"/>
      <w:lvlJc w:val="left"/>
      <w:pPr>
        <w:tabs>
          <w:tab w:val="num" w:pos="720"/>
        </w:tabs>
        <w:ind w:left="720" w:hanging="360"/>
      </w:pPr>
      <w:rPr>
        <w:rFonts w:ascii="Times New Roman" w:hAnsi="Times New Roman" w:hint="default"/>
      </w:rPr>
    </w:lvl>
    <w:lvl w:ilvl="1" w:tplc="F1FCEC3C" w:tentative="1">
      <w:start w:val="1"/>
      <w:numFmt w:val="bullet"/>
      <w:lvlText w:val="•"/>
      <w:lvlJc w:val="left"/>
      <w:pPr>
        <w:tabs>
          <w:tab w:val="num" w:pos="1440"/>
        </w:tabs>
        <w:ind w:left="1440" w:hanging="360"/>
      </w:pPr>
      <w:rPr>
        <w:rFonts w:ascii="Times New Roman" w:hAnsi="Times New Roman" w:hint="default"/>
      </w:rPr>
    </w:lvl>
    <w:lvl w:ilvl="2" w:tplc="4B3C9E5E" w:tentative="1">
      <w:start w:val="1"/>
      <w:numFmt w:val="bullet"/>
      <w:lvlText w:val="•"/>
      <w:lvlJc w:val="left"/>
      <w:pPr>
        <w:tabs>
          <w:tab w:val="num" w:pos="2160"/>
        </w:tabs>
        <w:ind w:left="2160" w:hanging="360"/>
      </w:pPr>
      <w:rPr>
        <w:rFonts w:ascii="Times New Roman" w:hAnsi="Times New Roman" w:hint="default"/>
      </w:rPr>
    </w:lvl>
    <w:lvl w:ilvl="3" w:tplc="00CE5A92" w:tentative="1">
      <w:start w:val="1"/>
      <w:numFmt w:val="bullet"/>
      <w:lvlText w:val="•"/>
      <w:lvlJc w:val="left"/>
      <w:pPr>
        <w:tabs>
          <w:tab w:val="num" w:pos="2880"/>
        </w:tabs>
        <w:ind w:left="2880" w:hanging="360"/>
      </w:pPr>
      <w:rPr>
        <w:rFonts w:ascii="Times New Roman" w:hAnsi="Times New Roman" w:hint="default"/>
      </w:rPr>
    </w:lvl>
    <w:lvl w:ilvl="4" w:tplc="2BFCD950" w:tentative="1">
      <w:start w:val="1"/>
      <w:numFmt w:val="bullet"/>
      <w:lvlText w:val="•"/>
      <w:lvlJc w:val="left"/>
      <w:pPr>
        <w:tabs>
          <w:tab w:val="num" w:pos="3600"/>
        </w:tabs>
        <w:ind w:left="3600" w:hanging="360"/>
      </w:pPr>
      <w:rPr>
        <w:rFonts w:ascii="Times New Roman" w:hAnsi="Times New Roman" w:hint="default"/>
      </w:rPr>
    </w:lvl>
    <w:lvl w:ilvl="5" w:tplc="91FC15D4" w:tentative="1">
      <w:start w:val="1"/>
      <w:numFmt w:val="bullet"/>
      <w:lvlText w:val="•"/>
      <w:lvlJc w:val="left"/>
      <w:pPr>
        <w:tabs>
          <w:tab w:val="num" w:pos="4320"/>
        </w:tabs>
        <w:ind w:left="4320" w:hanging="360"/>
      </w:pPr>
      <w:rPr>
        <w:rFonts w:ascii="Times New Roman" w:hAnsi="Times New Roman" w:hint="default"/>
      </w:rPr>
    </w:lvl>
    <w:lvl w:ilvl="6" w:tplc="BEF0B4F2" w:tentative="1">
      <w:start w:val="1"/>
      <w:numFmt w:val="bullet"/>
      <w:lvlText w:val="•"/>
      <w:lvlJc w:val="left"/>
      <w:pPr>
        <w:tabs>
          <w:tab w:val="num" w:pos="5040"/>
        </w:tabs>
        <w:ind w:left="5040" w:hanging="360"/>
      </w:pPr>
      <w:rPr>
        <w:rFonts w:ascii="Times New Roman" w:hAnsi="Times New Roman" w:hint="default"/>
      </w:rPr>
    </w:lvl>
    <w:lvl w:ilvl="7" w:tplc="2F564C32" w:tentative="1">
      <w:start w:val="1"/>
      <w:numFmt w:val="bullet"/>
      <w:lvlText w:val="•"/>
      <w:lvlJc w:val="left"/>
      <w:pPr>
        <w:tabs>
          <w:tab w:val="num" w:pos="5760"/>
        </w:tabs>
        <w:ind w:left="5760" w:hanging="360"/>
      </w:pPr>
      <w:rPr>
        <w:rFonts w:ascii="Times New Roman" w:hAnsi="Times New Roman" w:hint="default"/>
      </w:rPr>
    </w:lvl>
    <w:lvl w:ilvl="8" w:tplc="943C54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0E05D49"/>
    <w:multiLevelType w:val="hybridMultilevel"/>
    <w:tmpl w:val="EAE60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575B0E"/>
    <w:multiLevelType w:val="hybridMultilevel"/>
    <w:tmpl w:val="07824AE4"/>
    <w:lvl w:ilvl="0" w:tplc="AAA4E03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9826500">
    <w:abstractNumId w:val="0"/>
  </w:num>
  <w:num w:numId="2" w16cid:durableId="391856639">
    <w:abstractNumId w:val="1"/>
  </w:num>
  <w:num w:numId="3" w16cid:durableId="917250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55"/>
    <w:rsid w:val="0006413C"/>
    <w:rsid w:val="00091215"/>
    <w:rsid w:val="000C1A07"/>
    <w:rsid w:val="000C6DD8"/>
    <w:rsid w:val="000F2C67"/>
    <w:rsid w:val="000F6B79"/>
    <w:rsid w:val="00155449"/>
    <w:rsid w:val="00165055"/>
    <w:rsid w:val="001C2A56"/>
    <w:rsid w:val="001D626C"/>
    <w:rsid w:val="00290F57"/>
    <w:rsid w:val="002A1D55"/>
    <w:rsid w:val="002F7B7B"/>
    <w:rsid w:val="00345BFF"/>
    <w:rsid w:val="003B5246"/>
    <w:rsid w:val="003D1A56"/>
    <w:rsid w:val="003F10D5"/>
    <w:rsid w:val="003F34D3"/>
    <w:rsid w:val="00410F8C"/>
    <w:rsid w:val="0043709E"/>
    <w:rsid w:val="00452AA2"/>
    <w:rsid w:val="0046045D"/>
    <w:rsid w:val="004A1C5F"/>
    <w:rsid w:val="00500D09"/>
    <w:rsid w:val="005039FC"/>
    <w:rsid w:val="005A1603"/>
    <w:rsid w:val="005E609B"/>
    <w:rsid w:val="00641FD9"/>
    <w:rsid w:val="00651BD4"/>
    <w:rsid w:val="006A1D41"/>
    <w:rsid w:val="006D0880"/>
    <w:rsid w:val="006E2274"/>
    <w:rsid w:val="00753469"/>
    <w:rsid w:val="00770826"/>
    <w:rsid w:val="007A26A2"/>
    <w:rsid w:val="007D583C"/>
    <w:rsid w:val="008524BA"/>
    <w:rsid w:val="00870102"/>
    <w:rsid w:val="00880AAA"/>
    <w:rsid w:val="008C221E"/>
    <w:rsid w:val="008C3669"/>
    <w:rsid w:val="00912E8A"/>
    <w:rsid w:val="009A6F71"/>
    <w:rsid w:val="00A07829"/>
    <w:rsid w:val="00A409D2"/>
    <w:rsid w:val="00A61246"/>
    <w:rsid w:val="00A6520C"/>
    <w:rsid w:val="00A664E4"/>
    <w:rsid w:val="00A6776F"/>
    <w:rsid w:val="00AF6C63"/>
    <w:rsid w:val="00B21E92"/>
    <w:rsid w:val="00B359BA"/>
    <w:rsid w:val="00B54F90"/>
    <w:rsid w:val="00B82D49"/>
    <w:rsid w:val="00BA3132"/>
    <w:rsid w:val="00BA5BC7"/>
    <w:rsid w:val="00BA6108"/>
    <w:rsid w:val="00C737D1"/>
    <w:rsid w:val="00CC3E77"/>
    <w:rsid w:val="00CD1837"/>
    <w:rsid w:val="00DC57F9"/>
    <w:rsid w:val="00E22E3B"/>
    <w:rsid w:val="00E265A6"/>
    <w:rsid w:val="00E376DF"/>
    <w:rsid w:val="00ED6B54"/>
    <w:rsid w:val="00EF257F"/>
    <w:rsid w:val="00F25A31"/>
    <w:rsid w:val="00F25BC6"/>
    <w:rsid w:val="00F671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0B00"/>
  <w15:chartTrackingRefBased/>
  <w15:docId w15:val="{AD8E20F0-9950-0F44-87FD-B196083A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AA2"/>
    <w:pPr>
      <w:spacing w:before="100" w:after="200" w:line="276" w:lineRule="auto"/>
    </w:pPr>
    <w:rPr>
      <w:rFonts w:eastAsiaTheme="minorEastAsia"/>
    </w:rPr>
  </w:style>
  <w:style w:type="paragraph" w:styleId="Heading2">
    <w:name w:val="heading 2"/>
    <w:basedOn w:val="Normal"/>
    <w:next w:val="Normal"/>
    <w:link w:val="Heading2Char"/>
    <w:uiPriority w:val="9"/>
    <w:unhideWhenUsed/>
    <w:qFormat/>
    <w:rsid w:val="003F10D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1D5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1D55"/>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2A1D55"/>
    <w:pPr>
      <w:spacing w:before="100"/>
    </w:pPr>
    <w:rPr>
      <w:rFonts w:eastAsiaTheme="minorEastAsia"/>
      <w:lang w:val="fr-FR"/>
    </w:rPr>
  </w:style>
  <w:style w:type="character" w:customStyle="1" w:styleId="NoSpacingChar">
    <w:name w:val="No Spacing Char"/>
    <w:basedOn w:val="DefaultParagraphFont"/>
    <w:link w:val="NoSpacing"/>
    <w:uiPriority w:val="1"/>
    <w:rsid w:val="002A1D55"/>
    <w:rPr>
      <w:rFonts w:eastAsiaTheme="minorEastAsia"/>
      <w:lang w:val="fr-FR"/>
    </w:rPr>
  </w:style>
  <w:style w:type="table" w:styleId="TableGrid">
    <w:name w:val="Table Grid"/>
    <w:basedOn w:val="TableNormal"/>
    <w:uiPriority w:val="39"/>
    <w:rsid w:val="002A1D55"/>
    <w:pPr>
      <w:tabs>
        <w:tab w:val="right" w:pos="142"/>
        <w:tab w:val="right" w:pos="3261"/>
        <w:tab w:val="right" w:pos="4253"/>
        <w:tab w:val="right" w:pos="5529"/>
      </w:tabs>
      <w:ind w:firstLine="360"/>
    </w:pPr>
    <w:rPr>
      <w:rFonts w:ascii="Times New Roman" w:eastAsiaTheme="minorEastAsia"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603"/>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5A1603"/>
    <w:rPr>
      <w:rFonts w:eastAsiaTheme="minorEastAsia"/>
    </w:rPr>
  </w:style>
  <w:style w:type="paragraph" w:styleId="Footer">
    <w:name w:val="footer"/>
    <w:basedOn w:val="Normal"/>
    <w:link w:val="FooterChar"/>
    <w:uiPriority w:val="99"/>
    <w:unhideWhenUsed/>
    <w:rsid w:val="005A1603"/>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5A1603"/>
    <w:rPr>
      <w:rFonts w:eastAsiaTheme="minorEastAsia"/>
    </w:rPr>
  </w:style>
  <w:style w:type="character" w:customStyle="1" w:styleId="Heading2Char">
    <w:name w:val="Heading 2 Char"/>
    <w:basedOn w:val="DefaultParagraphFont"/>
    <w:link w:val="Heading2"/>
    <w:uiPriority w:val="9"/>
    <w:rsid w:val="003F10D5"/>
    <w:rPr>
      <w:rFonts w:asciiTheme="majorHAnsi" w:eastAsiaTheme="majorEastAsia" w:hAnsiTheme="majorHAnsi" w:cstheme="majorBidi"/>
      <w:color w:val="2F5496" w:themeColor="accent1" w:themeShade="BF"/>
      <w:sz w:val="26"/>
      <w:szCs w:val="26"/>
    </w:rPr>
  </w:style>
  <w:style w:type="paragraph" w:styleId="ListParagraph">
    <w:name w:val="List Paragraph"/>
    <w:rsid w:val="008C221E"/>
    <w:pPr>
      <w:pBdr>
        <w:top w:val="nil"/>
        <w:left w:val="nil"/>
        <w:bottom w:val="nil"/>
        <w:right w:val="nil"/>
        <w:between w:val="nil"/>
        <w:bar w:val="nil"/>
      </w:pBdr>
      <w:ind w:left="720"/>
    </w:pPr>
    <w:rPr>
      <w:rFonts w:ascii="Times New Roman" w:eastAsia="Arial Unicode MS" w:hAnsi="Arial Unicode MS" w:cs="Arial Unicode MS"/>
      <w:color w:val="000000"/>
      <w:u w:color="000000"/>
      <w:bdr w:val="nil"/>
    </w:rPr>
  </w:style>
  <w:style w:type="paragraph" w:styleId="NormalWeb">
    <w:name w:val="Normal (Web)"/>
    <w:basedOn w:val="Normal"/>
    <w:uiPriority w:val="99"/>
    <w:unhideWhenUsed/>
    <w:rsid w:val="006A1D41"/>
    <w:pPr>
      <w:spacing w:beforeAutospacing="1" w:after="100" w:afterAutospacing="1" w:line="240" w:lineRule="auto"/>
    </w:pPr>
    <w:rPr>
      <w:rFonts w:ascii="Times New Roman" w:eastAsia="Times New Roman" w:hAnsi="Times New Roman" w:cs="Times New Roman"/>
      <w:lang w:eastAsia="nl-NL"/>
    </w:rPr>
  </w:style>
  <w:style w:type="character" w:styleId="Hyperlink">
    <w:name w:val="Hyperlink"/>
    <w:basedOn w:val="DefaultParagraphFont"/>
    <w:uiPriority w:val="99"/>
    <w:semiHidden/>
    <w:unhideWhenUsed/>
    <w:rsid w:val="006A1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1694">
      <w:bodyDiv w:val="1"/>
      <w:marLeft w:val="0"/>
      <w:marRight w:val="0"/>
      <w:marTop w:val="0"/>
      <w:marBottom w:val="0"/>
      <w:divBdr>
        <w:top w:val="none" w:sz="0" w:space="0" w:color="auto"/>
        <w:left w:val="none" w:sz="0" w:space="0" w:color="auto"/>
        <w:bottom w:val="none" w:sz="0" w:space="0" w:color="auto"/>
        <w:right w:val="none" w:sz="0" w:space="0" w:color="auto"/>
      </w:divBdr>
      <w:divsChild>
        <w:div w:id="1491559374">
          <w:marLeft w:val="547"/>
          <w:marRight w:val="0"/>
          <w:marTop w:val="0"/>
          <w:marBottom w:val="0"/>
          <w:divBdr>
            <w:top w:val="none" w:sz="0" w:space="0" w:color="auto"/>
            <w:left w:val="none" w:sz="0" w:space="0" w:color="auto"/>
            <w:bottom w:val="none" w:sz="0" w:space="0" w:color="auto"/>
            <w:right w:val="none" w:sz="0" w:space="0" w:color="auto"/>
          </w:divBdr>
        </w:div>
        <w:div w:id="1912543517">
          <w:marLeft w:val="547"/>
          <w:marRight w:val="0"/>
          <w:marTop w:val="0"/>
          <w:marBottom w:val="0"/>
          <w:divBdr>
            <w:top w:val="none" w:sz="0" w:space="0" w:color="auto"/>
            <w:left w:val="none" w:sz="0" w:space="0" w:color="auto"/>
            <w:bottom w:val="none" w:sz="0" w:space="0" w:color="auto"/>
            <w:right w:val="none" w:sz="0" w:space="0" w:color="auto"/>
          </w:divBdr>
        </w:div>
        <w:div w:id="1834223809">
          <w:marLeft w:val="547"/>
          <w:marRight w:val="0"/>
          <w:marTop w:val="0"/>
          <w:marBottom w:val="0"/>
          <w:divBdr>
            <w:top w:val="none" w:sz="0" w:space="0" w:color="auto"/>
            <w:left w:val="none" w:sz="0" w:space="0" w:color="auto"/>
            <w:bottom w:val="none" w:sz="0" w:space="0" w:color="auto"/>
            <w:right w:val="none" w:sz="0" w:space="0" w:color="auto"/>
          </w:divBdr>
        </w:div>
        <w:div w:id="244414867">
          <w:marLeft w:val="547"/>
          <w:marRight w:val="0"/>
          <w:marTop w:val="0"/>
          <w:marBottom w:val="0"/>
          <w:divBdr>
            <w:top w:val="none" w:sz="0" w:space="0" w:color="auto"/>
            <w:left w:val="none" w:sz="0" w:space="0" w:color="auto"/>
            <w:bottom w:val="none" w:sz="0" w:space="0" w:color="auto"/>
            <w:right w:val="none" w:sz="0" w:space="0" w:color="auto"/>
          </w:divBdr>
        </w:div>
        <w:div w:id="1177843853">
          <w:marLeft w:val="547"/>
          <w:marRight w:val="0"/>
          <w:marTop w:val="0"/>
          <w:marBottom w:val="0"/>
          <w:divBdr>
            <w:top w:val="none" w:sz="0" w:space="0" w:color="auto"/>
            <w:left w:val="none" w:sz="0" w:space="0" w:color="auto"/>
            <w:bottom w:val="none" w:sz="0" w:space="0" w:color="auto"/>
            <w:right w:val="none" w:sz="0" w:space="0" w:color="auto"/>
          </w:divBdr>
        </w:div>
        <w:div w:id="1323116340">
          <w:marLeft w:val="547"/>
          <w:marRight w:val="0"/>
          <w:marTop w:val="0"/>
          <w:marBottom w:val="0"/>
          <w:divBdr>
            <w:top w:val="none" w:sz="0" w:space="0" w:color="auto"/>
            <w:left w:val="none" w:sz="0" w:space="0" w:color="auto"/>
            <w:bottom w:val="none" w:sz="0" w:space="0" w:color="auto"/>
            <w:right w:val="none" w:sz="0" w:space="0" w:color="auto"/>
          </w:divBdr>
        </w:div>
      </w:divsChild>
    </w:div>
    <w:div w:id="1319462096">
      <w:bodyDiv w:val="1"/>
      <w:marLeft w:val="0"/>
      <w:marRight w:val="0"/>
      <w:marTop w:val="0"/>
      <w:marBottom w:val="0"/>
      <w:divBdr>
        <w:top w:val="none" w:sz="0" w:space="0" w:color="auto"/>
        <w:left w:val="none" w:sz="0" w:space="0" w:color="auto"/>
        <w:bottom w:val="none" w:sz="0" w:space="0" w:color="auto"/>
        <w:right w:val="none" w:sz="0" w:space="0" w:color="auto"/>
      </w:divBdr>
    </w:div>
    <w:div w:id="1472165820">
      <w:bodyDiv w:val="1"/>
      <w:marLeft w:val="0"/>
      <w:marRight w:val="0"/>
      <w:marTop w:val="0"/>
      <w:marBottom w:val="0"/>
      <w:divBdr>
        <w:top w:val="none" w:sz="0" w:space="0" w:color="auto"/>
        <w:left w:val="none" w:sz="0" w:space="0" w:color="auto"/>
        <w:bottom w:val="none" w:sz="0" w:space="0" w:color="auto"/>
        <w:right w:val="none" w:sz="0" w:space="0" w:color="auto"/>
      </w:divBdr>
      <w:divsChild>
        <w:div w:id="2123113359">
          <w:marLeft w:val="0"/>
          <w:marRight w:val="0"/>
          <w:marTop w:val="0"/>
          <w:marBottom w:val="0"/>
          <w:divBdr>
            <w:top w:val="none" w:sz="0" w:space="0" w:color="auto"/>
            <w:left w:val="none" w:sz="0" w:space="0" w:color="auto"/>
            <w:bottom w:val="none" w:sz="0" w:space="0" w:color="auto"/>
            <w:right w:val="none" w:sz="0" w:space="0" w:color="auto"/>
          </w:divBdr>
        </w:div>
        <w:div w:id="845945685">
          <w:marLeft w:val="0"/>
          <w:marRight w:val="0"/>
          <w:marTop w:val="0"/>
          <w:marBottom w:val="0"/>
          <w:divBdr>
            <w:top w:val="none" w:sz="0" w:space="0" w:color="auto"/>
            <w:left w:val="none" w:sz="0" w:space="0" w:color="auto"/>
            <w:bottom w:val="none" w:sz="0" w:space="0" w:color="auto"/>
            <w:right w:val="none" w:sz="0" w:space="0" w:color="auto"/>
          </w:divBdr>
        </w:div>
        <w:div w:id="598951186">
          <w:marLeft w:val="0"/>
          <w:marRight w:val="0"/>
          <w:marTop w:val="0"/>
          <w:marBottom w:val="0"/>
          <w:divBdr>
            <w:top w:val="none" w:sz="0" w:space="0" w:color="auto"/>
            <w:left w:val="none" w:sz="0" w:space="0" w:color="auto"/>
            <w:bottom w:val="none" w:sz="0" w:space="0" w:color="auto"/>
            <w:right w:val="none" w:sz="0" w:space="0" w:color="auto"/>
          </w:divBdr>
        </w:div>
      </w:divsChild>
    </w:div>
    <w:div w:id="1677002418">
      <w:bodyDiv w:val="1"/>
      <w:marLeft w:val="0"/>
      <w:marRight w:val="0"/>
      <w:marTop w:val="0"/>
      <w:marBottom w:val="0"/>
      <w:divBdr>
        <w:top w:val="none" w:sz="0" w:space="0" w:color="auto"/>
        <w:left w:val="none" w:sz="0" w:space="0" w:color="auto"/>
        <w:bottom w:val="none" w:sz="0" w:space="0" w:color="auto"/>
        <w:right w:val="none" w:sz="0" w:space="0" w:color="auto"/>
      </w:divBdr>
    </w:div>
    <w:div w:id="20487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E6FF64137CA4D9DC759A59BA6EE1B" ma:contentTypeVersion="2" ma:contentTypeDescription="Een nieuw document maken." ma:contentTypeScope="" ma:versionID="eb3b5a535cff18067c9c0c1b0dfba15d">
  <xsd:schema xmlns:xsd="http://www.w3.org/2001/XMLSchema" xmlns:xs="http://www.w3.org/2001/XMLSchema" xmlns:p="http://schemas.microsoft.com/office/2006/metadata/properties" xmlns:ns2="13abafe5-9182-4b28-bbeb-33301347eeda" targetNamespace="http://schemas.microsoft.com/office/2006/metadata/properties" ma:root="true" ma:fieldsID="37cc292936a92db74399b8da36eaccfd" ns2:_="">
    <xsd:import namespace="13abafe5-9182-4b28-bbeb-33301347ee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bafe5-9182-4b28-bbeb-33301347e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A3F1A-8AD5-4393-8160-52FEFD957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81DF1-AF58-4611-8293-82EF307DC219}">
  <ds:schemaRefs>
    <ds:schemaRef ds:uri="http://schemas.microsoft.com/sharepoint/v3/contenttype/forms"/>
  </ds:schemaRefs>
</ds:datastoreItem>
</file>

<file path=customXml/itemProps3.xml><?xml version="1.0" encoding="utf-8"?>
<ds:datastoreItem xmlns:ds="http://schemas.openxmlformats.org/officeDocument/2006/customXml" ds:itemID="{0D04C396-A25B-413E-95BC-AF0DB623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bafe5-9182-4b28-bbeb-33301347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614</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Oumar Barry</dc:creator>
  <cp:keywords/>
  <dc:description/>
  <cp:lastModifiedBy>Bob van Berkel</cp:lastModifiedBy>
  <cp:revision>10</cp:revision>
  <dcterms:created xsi:type="dcterms:W3CDTF">2022-03-28T18:25:00Z</dcterms:created>
  <dcterms:modified xsi:type="dcterms:W3CDTF">2022-10-21T12:10:00Z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0x010100A1CE6FF64137CA4D9DC759A59BA6EE1B</vt:lpwstr>
  </property>
</Properties>
</file>